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2E04" w14:textId="77777777" w:rsidR="00260D14" w:rsidRPr="003A68FB" w:rsidRDefault="00260D14" w:rsidP="00260D1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3A68FB">
        <w:rPr>
          <w:rFonts w:ascii="Times New Roman" w:eastAsia="MS Mincho" w:hAnsi="Times New Roman"/>
          <w:b/>
          <w:sz w:val="28"/>
          <w:szCs w:val="28"/>
        </w:rPr>
        <w:t xml:space="preserve">Отчет </w:t>
      </w:r>
    </w:p>
    <w:p w14:paraId="79B03AF9" w14:textId="77777777" w:rsidR="00260D14" w:rsidRPr="003A68FB" w:rsidRDefault="00260D14" w:rsidP="00260D1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3A68FB">
        <w:rPr>
          <w:rFonts w:ascii="Times New Roman" w:eastAsia="MS Mincho" w:hAnsi="Times New Roman"/>
          <w:b/>
          <w:sz w:val="28"/>
          <w:szCs w:val="28"/>
        </w:rPr>
        <w:t xml:space="preserve">об итогах голосования </w:t>
      </w:r>
    </w:p>
    <w:p w14:paraId="78D35578" w14:textId="77777777" w:rsidR="0041584F" w:rsidRPr="003A68FB" w:rsidRDefault="0041584F" w:rsidP="0041584F">
      <w:pPr>
        <w:pStyle w:val="Title"/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474"/>
        <w:gridCol w:w="5732"/>
      </w:tblGrid>
      <w:tr w:rsidR="0041584F" w:rsidRPr="000B347C" w14:paraId="3E7F56FA" w14:textId="77777777" w:rsidTr="00D97B70">
        <w:trPr>
          <w:jc w:val="center"/>
        </w:trPr>
        <w:tc>
          <w:tcPr>
            <w:tcW w:w="2192" w:type="pct"/>
            <w:vAlign w:val="center"/>
          </w:tcPr>
          <w:p w14:paraId="5E82D5E7" w14:textId="77777777" w:rsidR="0041584F" w:rsidRPr="000B347C" w:rsidRDefault="0041584F" w:rsidP="00B53AA3">
            <w:pPr>
              <w:rPr>
                <w:b/>
                <w:bCs/>
              </w:rPr>
            </w:pPr>
            <w:r w:rsidRPr="000B347C">
              <w:t>Полное фирменное наименование общества:</w:t>
            </w:r>
          </w:p>
        </w:tc>
        <w:tc>
          <w:tcPr>
            <w:tcW w:w="2808" w:type="pct"/>
          </w:tcPr>
          <w:p w14:paraId="5C54DBC1" w14:textId="77777777" w:rsidR="0041584F" w:rsidRPr="000B347C" w:rsidRDefault="00EE6983" w:rsidP="002C15D4">
            <w:pPr>
              <w:jc w:val="both"/>
            </w:pPr>
            <w:r w:rsidRPr="000B347C">
              <w:t>Акционерное общество «ДиЛУЧ» - санаторно-курортный комплекс</w:t>
            </w:r>
          </w:p>
        </w:tc>
      </w:tr>
      <w:tr w:rsidR="0041584F" w:rsidRPr="000B347C" w14:paraId="5730F9D7" w14:textId="77777777" w:rsidTr="00D97B70">
        <w:trPr>
          <w:jc w:val="center"/>
        </w:trPr>
        <w:tc>
          <w:tcPr>
            <w:tcW w:w="2192" w:type="pct"/>
          </w:tcPr>
          <w:p w14:paraId="363882D2" w14:textId="77777777" w:rsidR="0041584F" w:rsidRPr="000B347C" w:rsidRDefault="0041584F" w:rsidP="00F217AF">
            <w:pPr>
              <w:jc w:val="both"/>
              <w:rPr>
                <w:b/>
                <w:bCs/>
              </w:rPr>
            </w:pPr>
            <w:r w:rsidRPr="000B347C">
              <w:t>Место нахождения общества:</w:t>
            </w:r>
          </w:p>
        </w:tc>
        <w:tc>
          <w:tcPr>
            <w:tcW w:w="2808" w:type="pct"/>
          </w:tcPr>
          <w:p w14:paraId="30FF8F80" w14:textId="77777777" w:rsidR="0041584F" w:rsidRPr="000B347C" w:rsidRDefault="00EE6983" w:rsidP="006A3172">
            <w:pPr>
              <w:jc w:val="both"/>
            </w:pPr>
            <w:r w:rsidRPr="000B347C">
              <w:rPr>
                <w:lang w:val="x-none" w:eastAsia="ar-SA"/>
              </w:rPr>
              <w:t>353440</w:t>
            </w:r>
            <w:r w:rsidRPr="000B347C">
              <w:rPr>
                <w:lang w:eastAsia="ar-SA"/>
              </w:rPr>
              <w:t>,</w:t>
            </w:r>
            <w:r w:rsidRPr="000B347C">
              <w:rPr>
                <w:lang w:val="x-none" w:eastAsia="ar-SA"/>
              </w:rPr>
              <w:t xml:space="preserve"> Российская Федерация, Краснодарский край, город  Анапа, ул. Пушкина, д. 22</w:t>
            </w:r>
          </w:p>
        </w:tc>
      </w:tr>
      <w:tr w:rsidR="00BE1FC8" w:rsidRPr="000B347C" w14:paraId="493CD83E" w14:textId="77777777" w:rsidTr="00D97B70">
        <w:trPr>
          <w:jc w:val="center"/>
        </w:trPr>
        <w:tc>
          <w:tcPr>
            <w:tcW w:w="2192" w:type="pct"/>
          </w:tcPr>
          <w:p w14:paraId="0CED8CDE" w14:textId="77777777" w:rsidR="00BE1FC8" w:rsidRPr="000B347C" w:rsidRDefault="00BE1FC8" w:rsidP="00F217AF">
            <w:pPr>
              <w:jc w:val="both"/>
            </w:pPr>
            <w:r w:rsidRPr="000B347C">
              <w:t>Адрес общества:</w:t>
            </w:r>
          </w:p>
        </w:tc>
        <w:tc>
          <w:tcPr>
            <w:tcW w:w="2808" w:type="pct"/>
          </w:tcPr>
          <w:p w14:paraId="1041D95F" w14:textId="77777777" w:rsidR="00BE1FC8" w:rsidRPr="000B347C" w:rsidRDefault="00BE1FC8" w:rsidP="006A3172">
            <w:pPr>
              <w:jc w:val="both"/>
              <w:rPr>
                <w:lang w:val="x-none" w:eastAsia="ar-SA"/>
              </w:rPr>
            </w:pPr>
            <w:r w:rsidRPr="000B347C">
              <w:rPr>
                <w:lang w:val="x-none" w:eastAsia="ar-SA"/>
              </w:rPr>
              <w:t>353440</w:t>
            </w:r>
            <w:r w:rsidRPr="000B347C">
              <w:rPr>
                <w:lang w:eastAsia="ar-SA"/>
              </w:rPr>
              <w:t>,</w:t>
            </w:r>
            <w:r w:rsidRPr="000B347C">
              <w:rPr>
                <w:lang w:val="x-none" w:eastAsia="ar-SA"/>
              </w:rPr>
              <w:t xml:space="preserve"> Российская Федерация, Краснодарский край, город  Анапа, ул. Пушкина, д. 22</w:t>
            </w:r>
          </w:p>
        </w:tc>
      </w:tr>
      <w:tr w:rsidR="0041584F" w:rsidRPr="000B347C" w14:paraId="466640A7" w14:textId="77777777" w:rsidTr="00D97B70">
        <w:trPr>
          <w:jc w:val="center"/>
        </w:trPr>
        <w:tc>
          <w:tcPr>
            <w:tcW w:w="2192" w:type="pct"/>
          </w:tcPr>
          <w:p w14:paraId="3E40AE58" w14:textId="77777777" w:rsidR="0041584F" w:rsidRPr="000B347C" w:rsidRDefault="0041584F" w:rsidP="00C91A66">
            <w:pPr>
              <w:jc w:val="both"/>
              <w:rPr>
                <w:b/>
                <w:bCs/>
              </w:rPr>
            </w:pPr>
            <w:r w:rsidRPr="000B347C">
              <w:t>Вид общего собрания:</w:t>
            </w:r>
          </w:p>
        </w:tc>
        <w:tc>
          <w:tcPr>
            <w:tcW w:w="2808" w:type="pct"/>
          </w:tcPr>
          <w:p w14:paraId="526D4E6B" w14:textId="77777777" w:rsidR="0041584F" w:rsidRPr="000B347C" w:rsidRDefault="0041584F" w:rsidP="00F217AF">
            <w:pPr>
              <w:jc w:val="both"/>
            </w:pPr>
            <w:r w:rsidRPr="000B347C">
              <w:t>Годовое</w:t>
            </w:r>
          </w:p>
        </w:tc>
      </w:tr>
      <w:tr w:rsidR="0041584F" w:rsidRPr="000B347C" w14:paraId="3615BCA6" w14:textId="77777777" w:rsidTr="00D97B70">
        <w:trPr>
          <w:jc w:val="center"/>
        </w:trPr>
        <w:tc>
          <w:tcPr>
            <w:tcW w:w="2192" w:type="pct"/>
          </w:tcPr>
          <w:p w14:paraId="5BCB2214" w14:textId="77777777" w:rsidR="0041584F" w:rsidRPr="000B347C" w:rsidRDefault="0041584F" w:rsidP="00C91A66">
            <w:pPr>
              <w:jc w:val="both"/>
              <w:rPr>
                <w:b/>
                <w:bCs/>
              </w:rPr>
            </w:pPr>
            <w:r w:rsidRPr="000B347C">
              <w:t>Форма проведения собрания:</w:t>
            </w:r>
          </w:p>
        </w:tc>
        <w:tc>
          <w:tcPr>
            <w:tcW w:w="2808" w:type="pct"/>
          </w:tcPr>
          <w:p w14:paraId="1AE74A2F" w14:textId="77777777" w:rsidR="0041584F" w:rsidRPr="000B347C" w:rsidRDefault="000B347C" w:rsidP="00D751A1">
            <w:pPr>
              <w:jc w:val="both"/>
            </w:pPr>
            <w:r w:rsidRPr="000B347C">
              <w:t>Заочное голосование</w:t>
            </w:r>
          </w:p>
        </w:tc>
      </w:tr>
      <w:tr w:rsidR="000B347C" w:rsidRPr="000B347C" w14:paraId="0F080265" w14:textId="77777777" w:rsidTr="00D97B70">
        <w:trPr>
          <w:jc w:val="center"/>
        </w:trPr>
        <w:tc>
          <w:tcPr>
            <w:tcW w:w="2192" w:type="pct"/>
          </w:tcPr>
          <w:p w14:paraId="7AF30265" w14:textId="77777777" w:rsidR="000B347C" w:rsidRPr="000B347C" w:rsidRDefault="000B347C" w:rsidP="000B347C">
            <w:pPr>
              <w:rPr>
                <w:b/>
                <w:bCs/>
              </w:rPr>
            </w:pPr>
            <w:r w:rsidRPr="000B347C">
              <w:t>Дата определения (фиксации) лиц, имевших право на участие в Общем собрании акционеров:</w:t>
            </w:r>
          </w:p>
        </w:tc>
        <w:tc>
          <w:tcPr>
            <w:tcW w:w="2808" w:type="pct"/>
          </w:tcPr>
          <w:p w14:paraId="57AFD194" w14:textId="77777777" w:rsidR="000B347C" w:rsidRPr="000B347C" w:rsidRDefault="009C220D" w:rsidP="009C220D">
            <w:pPr>
              <w:jc w:val="both"/>
            </w:pPr>
            <w:r>
              <w:t>05</w:t>
            </w:r>
            <w:r w:rsidR="000B347C" w:rsidRPr="000B347C">
              <w:t>.0</w:t>
            </w:r>
            <w:r>
              <w:t>4</w:t>
            </w:r>
            <w:r w:rsidR="000B347C" w:rsidRPr="000B347C">
              <w:t>.2022</w:t>
            </w:r>
          </w:p>
        </w:tc>
      </w:tr>
      <w:tr w:rsidR="000B347C" w:rsidRPr="003A68FB" w14:paraId="1708BFF0" w14:textId="77777777" w:rsidTr="00D97B70">
        <w:trPr>
          <w:jc w:val="center"/>
        </w:trPr>
        <w:tc>
          <w:tcPr>
            <w:tcW w:w="2192" w:type="pct"/>
          </w:tcPr>
          <w:p w14:paraId="4150982F" w14:textId="77777777" w:rsidR="000B347C" w:rsidRPr="000B347C" w:rsidRDefault="000B347C" w:rsidP="000B347C">
            <w:r w:rsidRPr="000B347C">
              <w:t>Дата проведения Общего собрания акционеров (дата окончания приема бюллетеней для голосования):</w:t>
            </w:r>
          </w:p>
        </w:tc>
        <w:tc>
          <w:tcPr>
            <w:tcW w:w="2808" w:type="pct"/>
          </w:tcPr>
          <w:p w14:paraId="4BEB2574" w14:textId="77777777" w:rsidR="000B347C" w:rsidRPr="00890679" w:rsidRDefault="000B347C" w:rsidP="009C220D">
            <w:pPr>
              <w:jc w:val="both"/>
            </w:pPr>
            <w:r w:rsidRPr="000B347C">
              <w:t>2</w:t>
            </w:r>
            <w:r w:rsidR="009C220D">
              <w:t>9</w:t>
            </w:r>
            <w:r w:rsidRPr="000B347C">
              <w:t>.04.2022</w:t>
            </w:r>
          </w:p>
        </w:tc>
      </w:tr>
      <w:tr w:rsidR="00260D14" w:rsidRPr="003A68FB" w14:paraId="29C8F7CE" w14:textId="77777777" w:rsidTr="00D97B70">
        <w:trPr>
          <w:jc w:val="center"/>
        </w:trPr>
        <w:tc>
          <w:tcPr>
            <w:tcW w:w="2192" w:type="pct"/>
          </w:tcPr>
          <w:p w14:paraId="45B82A23" w14:textId="77777777" w:rsidR="00260D14" w:rsidRPr="003A68FB" w:rsidRDefault="00260D14" w:rsidP="00F217AF">
            <w:pPr>
              <w:jc w:val="both"/>
            </w:pPr>
            <w:bookmarkStart w:id="0" w:name="Соб_ФормаЗаоч_ОбрамВырез" w:colFirst="0" w:colLast="1"/>
          </w:p>
        </w:tc>
        <w:tc>
          <w:tcPr>
            <w:tcW w:w="2808" w:type="pct"/>
          </w:tcPr>
          <w:p w14:paraId="45355349" w14:textId="77777777" w:rsidR="00260D14" w:rsidRPr="003A68FB" w:rsidRDefault="00260D14" w:rsidP="00EE6983">
            <w:pPr>
              <w:jc w:val="both"/>
            </w:pPr>
          </w:p>
        </w:tc>
      </w:tr>
    </w:tbl>
    <w:bookmarkEnd w:id="0"/>
    <w:p w14:paraId="1DD75CF9" w14:textId="77777777" w:rsidR="00A730AF" w:rsidRPr="001C786E" w:rsidRDefault="00A730AF" w:rsidP="00A730AF">
      <w:pPr>
        <w:tabs>
          <w:tab w:val="left" w:pos="90"/>
        </w:tabs>
        <w:jc w:val="both"/>
      </w:pPr>
      <w:r w:rsidRPr="001C786E">
        <w:t>Функции счётной комиссии на основании договора выполняет специализированный регистратор:</w:t>
      </w:r>
    </w:p>
    <w:p w14:paraId="6A168CB4" w14:textId="77777777" w:rsidR="00A730AF" w:rsidRPr="001C786E" w:rsidRDefault="00A730AF" w:rsidP="00A730AF">
      <w:pPr>
        <w:tabs>
          <w:tab w:val="left" w:pos="90"/>
        </w:tabs>
        <w:jc w:val="both"/>
        <w:rPr>
          <w:bCs/>
        </w:rPr>
      </w:pPr>
      <w:r w:rsidRPr="001C786E">
        <w:rPr>
          <w:b/>
          <w:bCs/>
        </w:rPr>
        <w:t>Общество с ограниченной ответственностью «Реестр-РН»</w:t>
      </w:r>
      <w:r w:rsidRPr="001C786E">
        <w:rPr>
          <w:bCs/>
        </w:rPr>
        <w:t>.</w:t>
      </w:r>
    </w:p>
    <w:p w14:paraId="7E20C3D5" w14:textId="77777777" w:rsidR="00A730AF" w:rsidRPr="001C786E" w:rsidRDefault="00A730AF" w:rsidP="00A730AF">
      <w:pPr>
        <w:jc w:val="both"/>
        <w:rPr>
          <w:b/>
          <w:bCs/>
        </w:rPr>
      </w:pPr>
      <w:r w:rsidRPr="001C786E">
        <w:t xml:space="preserve">Место нахождения регистратора: </w:t>
      </w:r>
      <w:r w:rsidRPr="001C786E">
        <w:rPr>
          <w:b/>
          <w:bCs/>
        </w:rPr>
        <w:t>Российская Федерация, г. Москва.</w:t>
      </w:r>
    </w:p>
    <w:p w14:paraId="4A05B88A" w14:textId="77777777" w:rsidR="00A730AF" w:rsidRPr="001C786E" w:rsidRDefault="00A730AF" w:rsidP="00A730AF">
      <w:pPr>
        <w:jc w:val="both"/>
        <w:rPr>
          <w:b/>
          <w:bCs/>
          <w:sz w:val="16"/>
          <w:szCs w:val="16"/>
        </w:rPr>
      </w:pPr>
      <w:r w:rsidRPr="001C786E">
        <w:t xml:space="preserve">Адрес регистратора: </w:t>
      </w:r>
      <w:r w:rsidRPr="001C786E">
        <w:rPr>
          <w:b/>
          <w:bCs/>
        </w:rPr>
        <w:t>109028, г. Москва, пер. Хохловский, д. 13, стр. 1.</w:t>
      </w:r>
    </w:p>
    <w:p w14:paraId="58857134" w14:textId="77777777" w:rsidR="00DF0004" w:rsidRPr="003A68FB" w:rsidRDefault="00A730AF" w:rsidP="00A730AF">
      <w:pPr>
        <w:spacing w:before="60"/>
        <w:jc w:val="both"/>
        <w:rPr>
          <w:b/>
          <w:bCs/>
        </w:rPr>
      </w:pPr>
      <w:r w:rsidRPr="001C786E">
        <w:rPr>
          <w:bCs/>
        </w:rPr>
        <w:t>Лицо, уполномоченное регистратором на выполнение функций счетной комиссии – Бархатов Юрий</w:t>
      </w:r>
      <w:r>
        <w:rPr>
          <w:bCs/>
        </w:rPr>
        <w:t xml:space="preserve"> Викторович.</w:t>
      </w:r>
    </w:p>
    <w:p w14:paraId="1254C763" w14:textId="77777777" w:rsidR="00B73B38" w:rsidRPr="003A68FB" w:rsidRDefault="00B73B38" w:rsidP="00B33015">
      <w:pPr>
        <w:spacing w:before="120"/>
        <w:jc w:val="both"/>
      </w:pPr>
      <w:r w:rsidRPr="003A68FB">
        <w:t>Председатель собрани</w:t>
      </w:r>
      <w:r w:rsidR="00E346BE" w:rsidRPr="003A68FB">
        <w:t>я</w:t>
      </w:r>
      <w:r w:rsidRPr="003A68FB">
        <w:t xml:space="preserve"> </w:t>
      </w:r>
      <w:r w:rsidR="00E346BE" w:rsidRPr="003A68FB">
        <w:t xml:space="preserve">– </w:t>
      </w:r>
      <w:r w:rsidRPr="003A68FB">
        <w:t>Провозин Виктор Федорович.</w:t>
      </w:r>
    </w:p>
    <w:p w14:paraId="5971DF3B" w14:textId="77777777" w:rsidR="00B73B38" w:rsidRPr="003A68FB" w:rsidRDefault="00B73B38" w:rsidP="00B73B38">
      <w:pPr>
        <w:jc w:val="both"/>
        <w:rPr>
          <w:b/>
          <w:bCs/>
        </w:rPr>
      </w:pPr>
      <w:r w:rsidRPr="003A68FB">
        <w:t>Секретарь общего собрания – Архипова Наталия Леонтьевна.</w:t>
      </w:r>
    </w:p>
    <w:p w14:paraId="008DB21B" w14:textId="77777777" w:rsidR="00A730AF" w:rsidRPr="0005300E" w:rsidRDefault="00A730AF" w:rsidP="00A730AF">
      <w:pPr>
        <w:jc w:val="center"/>
        <w:rPr>
          <w:b/>
          <w:i/>
        </w:rPr>
      </w:pPr>
      <w:bookmarkStart w:id="1" w:name="Таблица_СчетКом"/>
      <w:bookmarkEnd w:id="1"/>
      <w:r w:rsidRPr="0005300E">
        <w:rPr>
          <w:b/>
          <w:i/>
        </w:rPr>
        <w:t>Повестка дня общего собрания:</w:t>
      </w:r>
    </w:p>
    <w:p w14:paraId="56F656DA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1. Утверждение годового отчета общества.</w:t>
      </w:r>
    </w:p>
    <w:p w14:paraId="436EC702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2. Утверждение годовой бухгалтерской (финансовой) отчетности.</w:t>
      </w:r>
    </w:p>
    <w:p w14:paraId="0BD5668E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3. Утверждение распределения прибыли и убытков общества по результатам отчетного года.</w:t>
      </w:r>
    </w:p>
    <w:p w14:paraId="14CC0C5D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4. Избрание членов совета директоров общества.</w:t>
      </w:r>
    </w:p>
    <w:p w14:paraId="7302F6CB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5. Избрание членов ревизионной комиссии общества.</w:t>
      </w:r>
    </w:p>
    <w:p w14:paraId="53C2ADA0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6. Утверждение аудитора общества.</w:t>
      </w:r>
    </w:p>
    <w:p w14:paraId="6E8BB1E8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7. Об одобрении впоследствии крупной сделки.</w:t>
      </w:r>
    </w:p>
    <w:p w14:paraId="003508DF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8. Об одобрении впоследствии крупной сделки.</w:t>
      </w:r>
    </w:p>
    <w:p w14:paraId="0DA20298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9. Об одобрении впоследствии крупной сделки.</w:t>
      </w:r>
    </w:p>
    <w:p w14:paraId="1B4A41D0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10. Об одобрении впоследствии крупной сделки.</w:t>
      </w:r>
    </w:p>
    <w:p w14:paraId="0ACB7A13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11. Об одобрении впоследствии крупной сделки.</w:t>
      </w:r>
    </w:p>
    <w:p w14:paraId="3B16E8B8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12. Об одобрении впоследствии крупной сделки.</w:t>
      </w:r>
    </w:p>
    <w:p w14:paraId="78EAAF0F" w14:textId="77777777" w:rsidR="00A730AF" w:rsidRPr="001C786E" w:rsidRDefault="00A730AF" w:rsidP="00A730AF">
      <w:pPr>
        <w:jc w:val="both"/>
        <w:rPr>
          <w:bCs/>
        </w:rPr>
      </w:pPr>
      <w:r w:rsidRPr="001C786E">
        <w:rPr>
          <w:bCs/>
        </w:rPr>
        <w:t>13. Об одобрении впоследствии крупной сделки.</w:t>
      </w:r>
    </w:p>
    <w:p w14:paraId="5E4AD8F2" w14:textId="77777777" w:rsidR="00A730AF" w:rsidRPr="00DA7D28" w:rsidRDefault="00A730AF" w:rsidP="000B347C">
      <w:pPr>
        <w:pStyle w:val="NoSpacing"/>
        <w:spacing w:before="120"/>
        <w:jc w:val="both"/>
        <w:rPr>
          <w:b/>
        </w:rPr>
      </w:pPr>
      <w:r w:rsidRPr="00DA7D28">
        <w:rPr>
          <w:b/>
        </w:rPr>
        <w:t>Вопрос № 1. Утверждение годового отчета общества.</w:t>
      </w:r>
    </w:p>
    <w:p w14:paraId="7871978C" w14:textId="77777777" w:rsidR="00A730AF" w:rsidRPr="00DA7D28" w:rsidRDefault="00A730AF" w:rsidP="000B347C">
      <w:pPr>
        <w:pStyle w:val="NoSpacing"/>
        <w:spacing w:before="60"/>
        <w:jc w:val="both"/>
      </w:pPr>
      <w:r w:rsidRPr="00DA7D28">
        <w:t>По данному вопросу повестки дня: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1351"/>
        <w:gridCol w:w="1990"/>
      </w:tblGrid>
      <w:tr w:rsidR="00A730AF" w:rsidRPr="00CE4875" w14:paraId="54913CE7" w14:textId="77777777" w:rsidTr="006D62A6">
        <w:trPr>
          <w:trHeight w:val="392"/>
          <w:jc w:val="center"/>
        </w:trPr>
        <w:tc>
          <w:tcPr>
            <w:tcW w:w="3363" w:type="pct"/>
          </w:tcPr>
          <w:p w14:paraId="38CFDBAF" w14:textId="77777777" w:rsidR="00A730AF" w:rsidRPr="00CE4875" w:rsidRDefault="00A730AF" w:rsidP="006D62A6">
            <w:pPr>
              <w:pStyle w:val="NoSpacing"/>
              <w:jc w:val="both"/>
            </w:pPr>
          </w:p>
        </w:tc>
        <w:tc>
          <w:tcPr>
            <w:tcW w:w="662" w:type="pct"/>
            <w:vAlign w:val="center"/>
          </w:tcPr>
          <w:p w14:paraId="192B8BF0" w14:textId="77777777" w:rsidR="00A730AF" w:rsidRPr="00CE4875" w:rsidRDefault="00A730AF" w:rsidP="006D62A6">
            <w:pPr>
              <w:pStyle w:val="NoSpacing"/>
              <w:jc w:val="center"/>
            </w:pPr>
            <w:r w:rsidRPr="00CE4875">
              <w:t>Количество голосов</w:t>
            </w:r>
          </w:p>
        </w:tc>
        <w:tc>
          <w:tcPr>
            <w:tcW w:w="975" w:type="pct"/>
            <w:vAlign w:val="center"/>
          </w:tcPr>
          <w:p w14:paraId="36A434FA" w14:textId="77777777" w:rsidR="00A730AF" w:rsidRPr="00CE4875" w:rsidRDefault="00A730AF" w:rsidP="006D62A6">
            <w:pPr>
              <w:pStyle w:val="NoSpacing"/>
              <w:jc w:val="center"/>
            </w:pPr>
            <w:r w:rsidRPr="00CE4875">
              <w:t>Проценты справочно, если применимо, % (*)</w:t>
            </w:r>
          </w:p>
        </w:tc>
      </w:tr>
      <w:tr w:rsidR="009B5674" w:rsidRPr="00363E04" w14:paraId="31CCD643" w14:textId="77777777" w:rsidTr="009B5674">
        <w:trPr>
          <w:trHeight w:val="392"/>
          <w:jc w:val="center"/>
        </w:trPr>
        <w:tc>
          <w:tcPr>
            <w:tcW w:w="3363" w:type="pct"/>
            <w:shd w:val="clear" w:color="auto" w:fill="auto"/>
          </w:tcPr>
          <w:p w14:paraId="62DA3AD7" w14:textId="77777777" w:rsidR="009B5674" w:rsidRPr="00363E04" w:rsidRDefault="009B5674" w:rsidP="006D62A6">
            <w:pPr>
              <w:pStyle w:val="NoSpacing"/>
              <w:jc w:val="both"/>
            </w:pPr>
            <w:bookmarkStart w:id="2" w:name="В001_ФормТекст1"/>
            <w:r w:rsidRPr="00363E04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2"/>
          </w:p>
        </w:tc>
        <w:tc>
          <w:tcPr>
            <w:tcW w:w="662" w:type="pct"/>
            <w:shd w:val="clear" w:color="auto" w:fill="auto"/>
            <w:vAlign w:val="center"/>
          </w:tcPr>
          <w:p w14:paraId="69102A89" w14:textId="77777777" w:rsidR="009B5674" w:rsidRPr="009B5674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3" w:name="В001_ГолВсегоСписок"/>
            <w:r w:rsidRPr="009B5674">
              <w:rPr>
                <w:b/>
                <w:lang w:val="en-US"/>
              </w:rPr>
              <w:t>146 206</w:t>
            </w:r>
            <w:bookmarkEnd w:id="3"/>
          </w:p>
        </w:tc>
        <w:tc>
          <w:tcPr>
            <w:tcW w:w="975" w:type="pct"/>
            <w:shd w:val="clear" w:color="auto" w:fill="auto"/>
            <w:vAlign w:val="center"/>
          </w:tcPr>
          <w:p w14:paraId="2C3CC135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363E04" w14:paraId="5F773878" w14:textId="77777777" w:rsidTr="009B5674">
        <w:trPr>
          <w:trHeight w:val="392"/>
          <w:jc w:val="center"/>
        </w:trPr>
        <w:tc>
          <w:tcPr>
            <w:tcW w:w="3363" w:type="pct"/>
            <w:shd w:val="clear" w:color="auto" w:fill="auto"/>
          </w:tcPr>
          <w:p w14:paraId="1A44912C" w14:textId="77777777" w:rsidR="009B5674" w:rsidRPr="00363E04" w:rsidRDefault="009B5674" w:rsidP="006D62A6">
            <w:pPr>
              <w:pStyle w:val="NoSpacing"/>
              <w:jc w:val="both"/>
            </w:pPr>
            <w:r w:rsidRPr="002D494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 Банка России №660-П от 16.11.2018 г. «Об общих собраниях акционеров» (далее – Положение)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820DBD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  <w:bookmarkStart w:id="4" w:name="В001_ГолВсегоКворум"/>
            <w:r w:rsidRPr="009B5674">
              <w:rPr>
                <w:b/>
              </w:rPr>
              <w:t>146 206</w:t>
            </w:r>
            <w:bookmarkEnd w:id="4"/>
          </w:p>
        </w:tc>
        <w:tc>
          <w:tcPr>
            <w:tcW w:w="975" w:type="pct"/>
            <w:shd w:val="clear" w:color="auto" w:fill="auto"/>
            <w:vAlign w:val="center"/>
          </w:tcPr>
          <w:p w14:paraId="3F55F3D0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363E04" w14:paraId="15BA3782" w14:textId="77777777" w:rsidTr="009B5674">
        <w:trPr>
          <w:jc w:val="center"/>
        </w:trPr>
        <w:tc>
          <w:tcPr>
            <w:tcW w:w="3363" w:type="pct"/>
            <w:shd w:val="clear" w:color="auto" w:fill="auto"/>
          </w:tcPr>
          <w:p w14:paraId="7BBE3F7D" w14:textId="77777777" w:rsidR="009B5674" w:rsidRPr="00363E04" w:rsidRDefault="009B5674" w:rsidP="006D62A6">
            <w:pPr>
              <w:pStyle w:val="NoSpacing"/>
              <w:jc w:val="both"/>
            </w:pPr>
            <w:r w:rsidRPr="00363E04">
              <w:t xml:space="preserve"> </w:t>
            </w:r>
            <w:bookmarkStart w:id="5" w:name="В001_ФормТекст2"/>
            <w:r w:rsidRPr="00363E04">
              <w:t>Число голосов, которыми обладали лица, принявшие участие в Общем собрании акционеров</w:t>
            </w:r>
            <w:bookmarkEnd w:id="5"/>
          </w:p>
        </w:tc>
        <w:tc>
          <w:tcPr>
            <w:tcW w:w="662" w:type="pct"/>
            <w:shd w:val="clear" w:color="auto" w:fill="auto"/>
            <w:vAlign w:val="center"/>
          </w:tcPr>
          <w:p w14:paraId="4C968DD4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  <w:bookmarkStart w:id="6" w:name="В001_ГолЗарегУчит"/>
            <w:r w:rsidRPr="009B5674">
              <w:rPr>
                <w:b/>
              </w:rPr>
              <w:t>143 835</w:t>
            </w:r>
            <w:bookmarkEnd w:id="6"/>
          </w:p>
        </w:tc>
        <w:tc>
          <w:tcPr>
            <w:tcW w:w="975" w:type="pct"/>
            <w:shd w:val="clear" w:color="auto" w:fill="auto"/>
            <w:vAlign w:val="center"/>
          </w:tcPr>
          <w:p w14:paraId="46CBDBC0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  <w:bookmarkStart w:id="7" w:name="В001_ПроцГолЗарег"/>
            <w:r w:rsidRPr="009B5674">
              <w:rPr>
                <w:b/>
              </w:rPr>
              <w:t>98.3783</w:t>
            </w:r>
            <w:bookmarkEnd w:id="7"/>
          </w:p>
        </w:tc>
      </w:tr>
      <w:tr w:rsidR="009B5674" w:rsidRPr="0005300E" w14:paraId="213735E3" w14:textId="77777777" w:rsidTr="009B5674">
        <w:trPr>
          <w:trHeight w:val="407"/>
          <w:jc w:val="center"/>
        </w:trPr>
        <w:tc>
          <w:tcPr>
            <w:tcW w:w="3363" w:type="pct"/>
            <w:shd w:val="clear" w:color="auto" w:fill="auto"/>
          </w:tcPr>
          <w:p w14:paraId="23F03924" w14:textId="77777777" w:rsidR="009B5674" w:rsidRPr="00363E04" w:rsidRDefault="009B5674" w:rsidP="006D62A6">
            <w:pPr>
              <w:pStyle w:val="NoSpacing"/>
              <w:jc w:val="both"/>
            </w:pPr>
            <w:r w:rsidRPr="00363E04">
              <w:t>В соответствии с п.1. ст.58 Закона</w:t>
            </w:r>
            <w:r w:rsidRPr="00363E04">
              <w:rPr>
                <w:b/>
                <w:i/>
              </w:rPr>
              <w:t xml:space="preserve"> </w:t>
            </w:r>
            <w:r w:rsidRPr="00363E04">
              <w:rPr>
                <w:b/>
              </w:rPr>
              <w:t>кворум по данному вопросу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1CCD56C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  <w:bookmarkStart w:id="8" w:name="В001_КворумТекстФ"/>
            <w:r w:rsidRPr="009B5674">
              <w:rPr>
                <w:b/>
              </w:rPr>
              <w:t>имеется</w:t>
            </w:r>
            <w:bookmarkEnd w:id="8"/>
          </w:p>
        </w:tc>
        <w:tc>
          <w:tcPr>
            <w:tcW w:w="975" w:type="pct"/>
            <w:shd w:val="clear" w:color="auto" w:fill="auto"/>
            <w:vAlign w:val="center"/>
          </w:tcPr>
          <w:p w14:paraId="3A2464AE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5E1B14AA" w14:textId="77777777" w:rsidR="00A730AF" w:rsidRDefault="00A730AF" w:rsidP="00A730AF">
      <w:pPr>
        <w:jc w:val="both"/>
        <w:rPr>
          <w:sz w:val="18"/>
          <w:szCs w:val="18"/>
        </w:rPr>
      </w:pPr>
      <w:bookmarkStart w:id="9" w:name="В001_ФормОгранич"/>
      <w:bookmarkStart w:id="10" w:name="В001__Обрам_ВырезкаНетКвор"/>
      <w:bookmarkEnd w:id="9"/>
      <w:r w:rsidRPr="00363E04">
        <w:rPr>
          <w:bCs/>
          <w:sz w:val="18"/>
          <w:szCs w:val="18"/>
        </w:rPr>
        <w:t>(*) –</w:t>
      </w:r>
      <w:r w:rsidRPr="00363E04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4FF4975F" w14:textId="77777777" w:rsidR="00A730AF" w:rsidRPr="0005300E" w:rsidRDefault="00A730AF" w:rsidP="00A730AF">
      <w:pPr>
        <w:pStyle w:val="NoSpacing"/>
        <w:spacing w:before="60"/>
        <w:rPr>
          <w:szCs w:val="22"/>
        </w:rPr>
      </w:pPr>
      <w:r w:rsidRPr="0005300E">
        <w:rPr>
          <w:szCs w:val="22"/>
        </w:rPr>
        <w:t>Итоги голосования: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782"/>
        <w:gridCol w:w="2633"/>
      </w:tblGrid>
      <w:tr w:rsidR="00A730AF" w:rsidRPr="0005300E" w14:paraId="53C5DB51" w14:textId="77777777" w:rsidTr="006D62A6">
        <w:trPr>
          <w:jc w:val="center"/>
        </w:trPr>
        <w:tc>
          <w:tcPr>
            <w:tcW w:w="1857" w:type="pct"/>
            <w:vAlign w:val="center"/>
          </w:tcPr>
          <w:p w14:paraId="755FFAA4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7E1F4B54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1199C922" w14:textId="77777777" w:rsidR="00A730AF" w:rsidRPr="0005300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05300E">
              <w:t>Проценты справочно % (*</w:t>
            </w:r>
            <w:r>
              <w:rPr>
                <w:lang w:val="en-US"/>
              </w:rPr>
              <w:t>*</w:t>
            </w:r>
            <w:r w:rsidRPr="0005300E">
              <w:t>)</w:t>
            </w:r>
          </w:p>
        </w:tc>
      </w:tr>
      <w:tr w:rsidR="009B5674" w:rsidRPr="0005300E" w14:paraId="204EDF70" w14:textId="77777777" w:rsidTr="009B5674">
        <w:trPr>
          <w:jc w:val="center"/>
        </w:trPr>
        <w:tc>
          <w:tcPr>
            <w:tcW w:w="1857" w:type="pct"/>
            <w:shd w:val="clear" w:color="auto" w:fill="auto"/>
          </w:tcPr>
          <w:p w14:paraId="687B9494" w14:textId="77777777" w:rsidR="009B5674" w:rsidRPr="00363E04" w:rsidRDefault="009B5674" w:rsidP="009B5674">
            <w:pPr>
              <w:pStyle w:val="NoSpacing"/>
              <w:rPr>
                <w:b/>
                <w:bCs/>
              </w:rPr>
            </w:pPr>
            <w:r w:rsidRPr="00363E04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7FFF005" w14:textId="77777777" w:rsidR="009B5674" w:rsidRPr="009B5674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11" w:name="В001_ГолЗА"/>
            <w:r w:rsidRPr="009B5674">
              <w:rPr>
                <w:b/>
                <w:lang w:val="en-US"/>
              </w:rPr>
              <w:t>143 835</w:t>
            </w:r>
            <w:bookmarkEnd w:id="11"/>
          </w:p>
        </w:tc>
        <w:tc>
          <w:tcPr>
            <w:tcW w:w="1290" w:type="pct"/>
            <w:shd w:val="clear" w:color="auto" w:fill="auto"/>
            <w:vAlign w:val="center"/>
          </w:tcPr>
          <w:p w14:paraId="60A7CC20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2" w:name="В001_ПроцГолЗА"/>
            <w:r w:rsidRPr="009B5674">
              <w:rPr>
                <w:b/>
                <w:bCs/>
              </w:rPr>
              <w:t>100.0000</w:t>
            </w:r>
            <w:bookmarkEnd w:id="12"/>
            <w:r w:rsidRPr="009B5674">
              <w:rPr>
                <w:b/>
                <w:bCs/>
              </w:rPr>
              <w:t xml:space="preserve"> </w:t>
            </w:r>
          </w:p>
        </w:tc>
      </w:tr>
      <w:tr w:rsidR="009B5674" w:rsidRPr="0005300E" w14:paraId="1E27A573" w14:textId="77777777" w:rsidTr="009B5674">
        <w:trPr>
          <w:jc w:val="center"/>
        </w:trPr>
        <w:tc>
          <w:tcPr>
            <w:tcW w:w="1857" w:type="pct"/>
            <w:shd w:val="clear" w:color="auto" w:fill="auto"/>
          </w:tcPr>
          <w:p w14:paraId="0CDE902D" w14:textId="77777777" w:rsidR="009B5674" w:rsidRPr="00363E04" w:rsidRDefault="009B5674" w:rsidP="009B5674">
            <w:pPr>
              <w:pStyle w:val="NoSpacing"/>
              <w:rPr>
                <w:b/>
                <w:bCs/>
              </w:rPr>
            </w:pPr>
            <w:r w:rsidRPr="00363E04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514DC292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3" w:name="В001_ГолПР"/>
            <w:r w:rsidRPr="009B5674">
              <w:rPr>
                <w:b/>
                <w:bCs/>
                <w:lang w:val="en-US"/>
              </w:rPr>
              <w:t>0</w:t>
            </w:r>
            <w:bookmarkEnd w:id="13"/>
          </w:p>
        </w:tc>
        <w:tc>
          <w:tcPr>
            <w:tcW w:w="1290" w:type="pct"/>
            <w:shd w:val="clear" w:color="auto" w:fill="auto"/>
            <w:vAlign w:val="center"/>
          </w:tcPr>
          <w:p w14:paraId="2F2E4C08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4" w:name="В001_ПроцГолПР"/>
            <w:r w:rsidRPr="009B5674">
              <w:rPr>
                <w:b/>
                <w:bCs/>
              </w:rPr>
              <w:t>0.0000</w:t>
            </w:r>
            <w:bookmarkEnd w:id="14"/>
          </w:p>
        </w:tc>
      </w:tr>
      <w:tr w:rsidR="009B5674" w:rsidRPr="0005300E" w14:paraId="6F57C757" w14:textId="77777777" w:rsidTr="009B5674">
        <w:trPr>
          <w:jc w:val="center"/>
        </w:trPr>
        <w:tc>
          <w:tcPr>
            <w:tcW w:w="1857" w:type="pct"/>
            <w:shd w:val="clear" w:color="auto" w:fill="auto"/>
          </w:tcPr>
          <w:p w14:paraId="7202FEBF" w14:textId="77777777" w:rsidR="009B5674" w:rsidRPr="00363E04" w:rsidRDefault="009B5674" w:rsidP="009B5674">
            <w:pPr>
              <w:pStyle w:val="NoSpacing"/>
              <w:rPr>
                <w:b/>
                <w:bCs/>
              </w:rPr>
            </w:pPr>
            <w:r w:rsidRPr="00363E04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7F3DAA5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5" w:name="В001_ГолВЗ"/>
            <w:r w:rsidRPr="009B5674">
              <w:rPr>
                <w:b/>
                <w:bCs/>
                <w:lang w:val="en-US"/>
              </w:rPr>
              <w:t>0</w:t>
            </w:r>
            <w:bookmarkEnd w:id="15"/>
          </w:p>
        </w:tc>
        <w:tc>
          <w:tcPr>
            <w:tcW w:w="1290" w:type="pct"/>
            <w:shd w:val="clear" w:color="auto" w:fill="auto"/>
            <w:vAlign w:val="center"/>
          </w:tcPr>
          <w:p w14:paraId="6117F67B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6" w:name="В001_ПроцГолВЗ"/>
            <w:r w:rsidRPr="009B5674">
              <w:rPr>
                <w:b/>
                <w:bCs/>
              </w:rPr>
              <w:t>0.0000</w:t>
            </w:r>
            <w:bookmarkEnd w:id="16"/>
          </w:p>
        </w:tc>
      </w:tr>
    </w:tbl>
    <w:p w14:paraId="15873BB6" w14:textId="77777777" w:rsidR="00A730AF" w:rsidRPr="0005300E" w:rsidRDefault="00A730AF" w:rsidP="00A730AF">
      <w:pPr>
        <w:jc w:val="both"/>
        <w:rPr>
          <w:sz w:val="18"/>
          <w:szCs w:val="18"/>
        </w:rPr>
      </w:pPr>
      <w:r w:rsidRPr="0005300E">
        <w:rPr>
          <w:bCs/>
          <w:sz w:val="18"/>
          <w:szCs w:val="18"/>
        </w:rPr>
        <w:t>(*</w:t>
      </w:r>
      <w:r w:rsidRPr="002619EA">
        <w:rPr>
          <w:bCs/>
          <w:sz w:val="18"/>
          <w:szCs w:val="18"/>
        </w:rPr>
        <w:t>*</w:t>
      </w:r>
      <w:r w:rsidRPr="0005300E">
        <w:rPr>
          <w:bCs/>
          <w:sz w:val="18"/>
          <w:szCs w:val="18"/>
        </w:rPr>
        <w:t>) –</w:t>
      </w:r>
      <w:r w:rsidRPr="0005300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000A6633" w14:textId="77777777" w:rsidR="00A730AF" w:rsidRPr="0005300E" w:rsidRDefault="00A730AF" w:rsidP="00A730AF">
      <w:pPr>
        <w:spacing w:before="120"/>
        <w:jc w:val="both"/>
        <w:rPr>
          <w:spacing w:val="-2"/>
        </w:rPr>
      </w:pPr>
      <w:r w:rsidRPr="0005300E">
        <w:rPr>
          <w:b/>
          <w:i/>
        </w:rPr>
        <w:t>Принятое решение:</w:t>
      </w:r>
      <w:r w:rsidRPr="0005300E">
        <w:t xml:space="preserve"> </w:t>
      </w:r>
      <w:r w:rsidRPr="0005300E">
        <w:rPr>
          <w:bCs/>
          <w:iCs/>
        </w:rPr>
        <w:t>«</w:t>
      </w:r>
      <w:r w:rsidRPr="0005300E">
        <w:rPr>
          <w:lang w:eastAsia="ar-SA"/>
        </w:rPr>
        <w:t>Утвердить годовой отчет общества за 20</w:t>
      </w:r>
      <w:r>
        <w:rPr>
          <w:lang w:eastAsia="ar-SA"/>
        </w:rPr>
        <w:t xml:space="preserve">21 </w:t>
      </w:r>
      <w:r w:rsidRPr="0005300E">
        <w:rPr>
          <w:lang w:eastAsia="ar-SA"/>
        </w:rPr>
        <w:t>год</w:t>
      </w:r>
      <w:r w:rsidRPr="0005300E">
        <w:rPr>
          <w:bCs/>
          <w:iCs/>
        </w:rPr>
        <w:t>».</w:t>
      </w:r>
    </w:p>
    <w:p w14:paraId="29FF6508" w14:textId="77777777" w:rsidR="00A730AF" w:rsidRPr="0005300E" w:rsidRDefault="00A730AF" w:rsidP="00A730AF">
      <w:pPr>
        <w:jc w:val="both"/>
      </w:pPr>
    </w:p>
    <w:bookmarkEnd w:id="10"/>
    <w:p w14:paraId="45D3A7B8" w14:textId="77777777" w:rsidR="00A730AF" w:rsidRPr="0005300E" w:rsidRDefault="00A730AF" w:rsidP="00A730AF">
      <w:pPr>
        <w:pStyle w:val="NoSpacing"/>
        <w:keepNext/>
        <w:jc w:val="both"/>
        <w:rPr>
          <w:b/>
        </w:rPr>
      </w:pPr>
      <w:r w:rsidRPr="0005300E">
        <w:rPr>
          <w:b/>
        </w:rPr>
        <w:lastRenderedPageBreak/>
        <w:t>Вопрос № 2. Утверждение годовой бухгалтерской (финансовой) отчетности.</w:t>
      </w:r>
    </w:p>
    <w:p w14:paraId="63D60DB7" w14:textId="77777777" w:rsidR="00A730AF" w:rsidRPr="0005300E" w:rsidRDefault="00A730AF" w:rsidP="00A730AF">
      <w:pPr>
        <w:pStyle w:val="NoSpacing"/>
        <w:spacing w:before="60"/>
        <w:jc w:val="both"/>
      </w:pPr>
      <w:r w:rsidRPr="0005300E">
        <w:t>По данному вопросу повестки дня: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1635"/>
        <w:gridCol w:w="1706"/>
      </w:tblGrid>
      <w:tr w:rsidR="00A730AF" w:rsidRPr="0005300E" w14:paraId="0975297F" w14:textId="77777777" w:rsidTr="006D62A6">
        <w:trPr>
          <w:trHeight w:val="392"/>
          <w:jc w:val="center"/>
        </w:trPr>
        <w:tc>
          <w:tcPr>
            <w:tcW w:w="3363" w:type="pct"/>
          </w:tcPr>
          <w:p w14:paraId="25D91773" w14:textId="77777777" w:rsidR="00A730AF" w:rsidRPr="0005300E" w:rsidRDefault="00A730AF" w:rsidP="006D62A6">
            <w:pPr>
              <w:pStyle w:val="NoSpacing"/>
              <w:jc w:val="both"/>
            </w:pPr>
          </w:p>
        </w:tc>
        <w:tc>
          <w:tcPr>
            <w:tcW w:w="801" w:type="pct"/>
            <w:vAlign w:val="center"/>
          </w:tcPr>
          <w:p w14:paraId="146554D2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Количество голосов</w:t>
            </w:r>
          </w:p>
        </w:tc>
        <w:tc>
          <w:tcPr>
            <w:tcW w:w="836" w:type="pct"/>
            <w:vAlign w:val="center"/>
          </w:tcPr>
          <w:p w14:paraId="0E73BF0E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Проценты справочно, если применимо % (*)</w:t>
            </w:r>
          </w:p>
        </w:tc>
      </w:tr>
      <w:tr w:rsidR="009B5674" w:rsidRPr="0005300E" w14:paraId="203EEE60" w14:textId="77777777" w:rsidTr="009B5674">
        <w:trPr>
          <w:trHeight w:val="392"/>
          <w:jc w:val="center"/>
        </w:trPr>
        <w:tc>
          <w:tcPr>
            <w:tcW w:w="3363" w:type="pct"/>
          </w:tcPr>
          <w:p w14:paraId="6EC5A375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Число голосов, которыми обладали лица, включенные в список лиц, имевших право на участие в Общем собрании акционеров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F1CB3CB" w14:textId="77777777" w:rsidR="009B5674" w:rsidRPr="009B5674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17" w:name="В002_ГолВсегоСписок"/>
            <w:r w:rsidRPr="009B5674">
              <w:rPr>
                <w:b/>
                <w:lang w:val="en-US"/>
              </w:rPr>
              <w:t>146 206</w:t>
            </w:r>
            <w:bookmarkEnd w:id="17"/>
          </w:p>
        </w:tc>
        <w:tc>
          <w:tcPr>
            <w:tcW w:w="836" w:type="pct"/>
            <w:shd w:val="clear" w:color="auto" w:fill="auto"/>
            <w:vAlign w:val="center"/>
          </w:tcPr>
          <w:p w14:paraId="7B2A48FC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0B2318C6" w14:textId="77777777" w:rsidTr="009B5674">
        <w:trPr>
          <w:trHeight w:val="392"/>
          <w:jc w:val="center"/>
        </w:trPr>
        <w:tc>
          <w:tcPr>
            <w:tcW w:w="3363" w:type="pct"/>
          </w:tcPr>
          <w:p w14:paraId="294B920C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32EA08A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  <w:bookmarkStart w:id="18" w:name="В002_ГолВсегоКворум"/>
            <w:r w:rsidRPr="009B5674">
              <w:rPr>
                <w:b/>
              </w:rPr>
              <w:t>146 206</w:t>
            </w:r>
            <w:bookmarkEnd w:id="18"/>
          </w:p>
        </w:tc>
        <w:tc>
          <w:tcPr>
            <w:tcW w:w="836" w:type="pct"/>
            <w:shd w:val="clear" w:color="auto" w:fill="auto"/>
            <w:vAlign w:val="center"/>
          </w:tcPr>
          <w:p w14:paraId="3ED1A13B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6D19CCF1" w14:textId="77777777" w:rsidTr="009B5674">
        <w:trPr>
          <w:jc w:val="center"/>
        </w:trPr>
        <w:tc>
          <w:tcPr>
            <w:tcW w:w="3363" w:type="pct"/>
          </w:tcPr>
          <w:p w14:paraId="5C7A0A37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0E6D937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  <w:bookmarkStart w:id="19" w:name="В002_ГолЗарегУчит"/>
            <w:r w:rsidRPr="009B5674">
              <w:rPr>
                <w:b/>
              </w:rPr>
              <w:t>143 835</w:t>
            </w:r>
            <w:bookmarkEnd w:id="19"/>
          </w:p>
        </w:tc>
        <w:tc>
          <w:tcPr>
            <w:tcW w:w="836" w:type="pct"/>
            <w:shd w:val="clear" w:color="auto" w:fill="auto"/>
            <w:vAlign w:val="center"/>
          </w:tcPr>
          <w:p w14:paraId="4327E8C6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  <w:bookmarkStart w:id="20" w:name="В002_ПроцГолЗарег"/>
            <w:r w:rsidRPr="009B5674">
              <w:rPr>
                <w:b/>
              </w:rPr>
              <w:t>98.3783</w:t>
            </w:r>
            <w:bookmarkEnd w:id="20"/>
          </w:p>
        </w:tc>
      </w:tr>
      <w:tr w:rsidR="009B5674" w:rsidRPr="0005300E" w14:paraId="4CACB85C" w14:textId="77777777" w:rsidTr="009B5674">
        <w:trPr>
          <w:trHeight w:val="407"/>
          <w:jc w:val="center"/>
        </w:trPr>
        <w:tc>
          <w:tcPr>
            <w:tcW w:w="3363" w:type="pct"/>
          </w:tcPr>
          <w:p w14:paraId="11D831AA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В соответствии с п.1. ст.58 Закона</w:t>
            </w:r>
            <w:r w:rsidRPr="0005300E">
              <w:rPr>
                <w:b/>
                <w:i/>
              </w:rPr>
              <w:t xml:space="preserve"> </w:t>
            </w:r>
            <w:r w:rsidRPr="0005300E">
              <w:rPr>
                <w:b/>
              </w:rPr>
              <w:t>кворум по данному вопросу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DF600D4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  <w:bookmarkStart w:id="21" w:name="В002_КворумТекстФ"/>
            <w:r w:rsidRPr="009B5674">
              <w:rPr>
                <w:b/>
              </w:rPr>
              <w:t>имеется</w:t>
            </w:r>
            <w:bookmarkEnd w:id="21"/>
          </w:p>
        </w:tc>
        <w:tc>
          <w:tcPr>
            <w:tcW w:w="836" w:type="pct"/>
            <w:shd w:val="clear" w:color="auto" w:fill="auto"/>
            <w:vAlign w:val="center"/>
          </w:tcPr>
          <w:p w14:paraId="518A9616" w14:textId="77777777" w:rsidR="009B5674" w:rsidRPr="009B5674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1929909E" w14:textId="77777777" w:rsidR="00A730AF" w:rsidRDefault="00A730AF" w:rsidP="00A730AF">
      <w:pPr>
        <w:jc w:val="both"/>
        <w:rPr>
          <w:sz w:val="18"/>
          <w:szCs w:val="18"/>
        </w:rPr>
      </w:pPr>
      <w:bookmarkStart w:id="22" w:name="В002_ФормОгранич"/>
      <w:bookmarkStart w:id="23" w:name="В002__Обрам_ВырезкаНетКвор"/>
      <w:bookmarkEnd w:id="22"/>
      <w:r w:rsidRPr="00363E04">
        <w:rPr>
          <w:bCs/>
          <w:sz w:val="18"/>
          <w:szCs w:val="18"/>
        </w:rPr>
        <w:t>(*) –</w:t>
      </w:r>
      <w:r w:rsidRPr="00363E04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6A9DC627" w14:textId="77777777" w:rsidR="00A730AF" w:rsidRPr="0005300E" w:rsidRDefault="00A730AF" w:rsidP="00A730AF">
      <w:pPr>
        <w:pStyle w:val="NoSpacing"/>
        <w:spacing w:before="60"/>
        <w:rPr>
          <w:szCs w:val="22"/>
        </w:rPr>
      </w:pPr>
      <w:r w:rsidRPr="0005300E">
        <w:rPr>
          <w:szCs w:val="22"/>
        </w:rPr>
        <w:t>Итоги голосования: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782"/>
        <w:gridCol w:w="2633"/>
      </w:tblGrid>
      <w:tr w:rsidR="00A730AF" w:rsidRPr="0005300E" w14:paraId="03AAC25F" w14:textId="77777777" w:rsidTr="006D62A6">
        <w:trPr>
          <w:jc w:val="center"/>
        </w:trPr>
        <w:tc>
          <w:tcPr>
            <w:tcW w:w="1857" w:type="pct"/>
            <w:vAlign w:val="center"/>
          </w:tcPr>
          <w:p w14:paraId="41C7AE52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247745B3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0EB9A990" w14:textId="77777777" w:rsidR="00A730AF" w:rsidRPr="0005300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05300E">
              <w:t>Проценты справочно % (</w:t>
            </w:r>
            <w:r>
              <w:rPr>
                <w:lang w:val="en-US"/>
              </w:rPr>
              <w:t>*</w:t>
            </w:r>
            <w:r w:rsidRPr="0005300E">
              <w:t>*)</w:t>
            </w:r>
          </w:p>
        </w:tc>
      </w:tr>
      <w:tr w:rsidR="009B5674" w:rsidRPr="0005300E" w14:paraId="2D62EFE2" w14:textId="77777777" w:rsidTr="009B5674">
        <w:trPr>
          <w:jc w:val="center"/>
        </w:trPr>
        <w:tc>
          <w:tcPr>
            <w:tcW w:w="1857" w:type="pct"/>
          </w:tcPr>
          <w:p w14:paraId="48EF6DCF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45479FD" w14:textId="77777777" w:rsidR="009B5674" w:rsidRPr="009B5674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24" w:name="В002_ГолЗА"/>
            <w:r w:rsidRPr="009B5674">
              <w:rPr>
                <w:b/>
                <w:lang w:val="en-US"/>
              </w:rPr>
              <w:t>143 835</w:t>
            </w:r>
            <w:bookmarkEnd w:id="24"/>
          </w:p>
        </w:tc>
        <w:tc>
          <w:tcPr>
            <w:tcW w:w="1290" w:type="pct"/>
            <w:shd w:val="clear" w:color="auto" w:fill="auto"/>
            <w:vAlign w:val="center"/>
          </w:tcPr>
          <w:p w14:paraId="57D8A5F1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25" w:name="В002_ПроцГолЗА"/>
            <w:r w:rsidRPr="009B5674">
              <w:rPr>
                <w:b/>
                <w:bCs/>
              </w:rPr>
              <w:t>100.0000</w:t>
            </w:r>
            <w:bookmarkEnd w:id="25"/>
          </w:p>
        </w:tc>
      </w:tr>
      <w:tr w:rsidR="009B5674" w:rsidRPr="0005300E" w14:paraId="2EE8653D" w14:textId="77777777" w:rsidTr="009B5674">
        <w:trPr>
          <w:jc w:val="center"/>
        </w:trPr>
        <w:tc>
          <w:tcPr>
            <w:tcW w:w="1857" w:type="pct"/>
          </w:tcPr>
          <w:p w14:paraId="47998911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82C3474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26" w:name="В002_ГолПР"/>
            <w:r w:rsidRPr="009B5674">
              <w:rPr>
                <w:b/>
                <w:bCs/>
                <w:lang w:val="en-US"/>
              </w:rPr>
              <w:t>0</w:t>
            </w:r>
            <w:bookmarkEnd w:id="26"/>
          </w:p>
        </w:tc>
        <w:tc>
          <w:tcPr>
            <w:tcW w:w="1290" w:type="pct"/>
            <w:shd w:val="clear" w:color="auto" w:fill="auto"/>
            <w:vAlign w:val="center"/>
          </w:tcPr>
          <w:p w14:paraId="02E539D5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27" w:name="В002_ПроцГолПР"/>
            <w:r w:rsidRPr="009B5674">
              <w:rPr>
                <w:b/>
                <w:bCs/>
              </w:rPr>
              <w:t>0.0000</w:t>
            </w:r>
            <w:bookmarkEnd w:id="27"/>
          </w:p>
        </w:tc>
      </w:tr>
      <w:tr w:rsidR="009B5674" w:rsidRPr="0005300E" w14:paraId="16D20B9C" w14:textId="77777777" w:rsidTr="009B5674">
        <w:trPr>
          <w:jc w:val="center"/>
        </w:trPr>
        <w:tc>
          <w:tcPr>
            <w:tcW w:w="1857" w:type="pct"/>
          </w:tcPr>
          <w:p w14:paraId="2480AC3B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75C2075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28" w:name="В002_ГолВЗ"/>
            <w:r w:rsidRPr="009B5674">
              <w:rPr>
                <w:b/>
                <w:bCs/>
                <w:lang w:val="en-US"/>
              </w:rPr>
              <w:t>0</w:t>
            </w:r>
            <w:bookmarkEnd w:id="28"/>
          </w:p>
        </w:tc>
        <w:tc>
          <w:tcPr>
            <w:tcW w:w="1290" w:type="pct"/>
            <w:shd w:val="clear" w:color="auto" w:fill="auto"/>
            <w:vAlign w:val="center"/>
          </w:tcPr>
          <w:p w14:paraId="24561E38" w14:textId="77777777" w:rsidR="009B5674" w:rsidRPr="009B5674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29" w:name="В002_ПроцГолВЗ"/>
            <w:r w:rsidRPr="009B5674">
              <w:rPr>
                <w:b/>
                <w:bCs/>
              </w:rPr>
              <w:t>0.0000</w:t>
            </w:r>
            <w:bookmarkEnd w:id="29"/>
          </w:p>
        </w:tc>
      </w:tr>
    </w:tbl>
    <w:p w14:paraId="13141B2B" w14:textId="77777777" w:rsidR="00A730AF" w:rsidRPr="0005300E" w:rsidRDefault="00A730AF" w:rsidP="00A730AF">
      <w:pPr>
        <w:rPr>
          <w:sz w:val="6"/>
          <w:szCs w:val="6"/>
        </w:rPr>
      </w:pPr>
    </w:p>
    <w:p w14:paraId="0562FCA4" w14:textId="77777777" w:rsidR="00A730AF" w:rsidRPr="0005300E" w:rsidRDefault="00A730AF" w:rsidP="00A730AF">
      <w:pPr>
        <w:jc w:val="both"/>
        <w:rPr>
          <w:sz w:val="18"/>
          <w:szCs w:val="18"/>
        </w:rPr>
      </w:pPr>
      <w:r w:rsidRPr="0005300E">
        <w:rPr>
          <w:bCs/>
          <w:sz w:val="18"/>
          <w:szCs w:val="18"/>
        </w:rPr>
        <w:t>(</w:t>
      </w:r>
      <w:r w:rsidRPr="002619EA">
        <w:rPr>
          <w:bCs/>
          <w:sz w:val="18"/>
          <w:szCs w:val="18"/>
        </w:rPr>
        <w:t>*</w:t>
      </w:r>
      <w:r w:rsidRPr="0005300E">
        <w:rPr>
          <w:bCs/>
          <w:sz w:val="18"/>
          <w:szCs w:val="18"/>
        </w:rPr>
        <w:t>*) –</w:t>
      </w:r>
      <w:r w:rsidRPr="0005300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bookmarkEnd w:id="23"/>
    <w:p w14:paraId="4182E603" w14:textId="77777777" w:rsidR="00A730AF" w:rsidRPr="0005300E" w:rsidRDefault="00A730AF" w:rsidP="00A730AF">
      <w:pPr>
        <w:spacing w:before="120"/>
        <w:jc w:val="both"/>
        <w:rPr>
          <w:spacing w:val="-2"/>
        </w:rPr>
      </w:pPr>
      <w:r w:rsidRPr="0005300E">
        <w:rPr>
          <w:b/>
          <w:i/>
        </w:rPr>
        <w:t>Принятое решение:</w:t>
      </w:r>
      <w:r w:rsidRPr="0005300E">
        <w:t xml:space="preserve"> </w:t>
      </w:r>
      <w:r w:rsidRPr="0005300E">
        <w:rPr>
          <w:bCs/>
          <w:iCs/>
        </w:rPr>
        <w:t>«Утвердить годовую бухгалтерскую (финансовую) отчетность общества за 20</w:t>
      </w:r>
      <w:r>
        <w:rPr>
          <w:bCs/>
          <w:iCs/>
        </w:rPr>
        <w:t>21</w:t>
      </w:r>
      <w:r w:rsidRPr="0005300E">
        <w:rPr>
          <w:bCs/>
          <w:iCs/>
        </w:rPr>
        <w:t xml:space="preserve"> год».</w:t>
      </w:r>
    </w:p>
    <w:p w14:paraId="55BED10A" w14:textId="77777777" w:rsidR="00A730AF" w:rsidRPr="0005300E" w:rsidRDefault="00A730AF" w:rsidP="00A730AF">
      <w:pPr>
        <w:pStyle w:val="NoSpacing"/>
        <w:spacing w:before="120"/>
        <w:rPr>
          <w:b/>
        </w:rPr>
      </w:pPr>
      <w:r w:rsidRPr="0005300E">
        <w:rPr>
          <w:b/>
        </w:rPr>
        <w:t>Вопрос № 3. Утверждение распределения прибыли и убытков общества по результатам отчетного года.</w:t>
      </w:r>
    </w:p>
    <w:p w14:paraId="14663F35" w14:textId="77777777" w:rsidR="00A730AF" w:rsidRPr="0005300E" w:rsidRDefault="00A730AF" w:rsidP="00A730AF">
      <w:pPr>
        <w:pStyle w:val="NoSpacing"/>
        <w:spacing w:before="60"/>
        <w:jc w:val="both"/>
      </w:pPr>
      <w:r w:rsidRPr="0005300E">
        <w:t>По данному вопросу повестки дня: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1551"/>
        <w:gridCol w:w="1790"/>
      </w:tblGrid>
      <w:tr w:rsidR="00A730AF" w:rsidRPr="0005300E" w14:paraId="4EDCEBB1" w14:textId="77777777" w:rsidTr="006D62A6">
        <w:trPr>
          <w:trHeight w:val="392"/>
          <w:jc w:val="center"/>
        </w:trPr>
        <w:tc>
          <w:tcPr>
            <w:tcW w:w="3363" w:type="pct"/>
          </w:tcPr>
          <w:p w14:paraId="31938E2D" w14:textId="77777777" w:rsidR="00A730AF" w:rsidRPr="0005300E" w:rsidRDefault="00A730AF" w:rsidP="006D62A6">
            <w:pPr>
              <w:pStyle w:val="NoSpacing"/>
              <w:jc w:val="both"/>
            </w:pPr>
          </w:p>
        </w:tc>
        <w:tc>
          <w:tcPr>
            <w:tcW w:w="760" w:type="pct"/>
            <w:vAlign w:val="center"/>
          </w:tcPr>
          <w:p w14:paraId="04C2177D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Количество голосов</w:t>
            </w:r>
          </w:p>
        </w:tc>
        <w:tc>
          <w:tcPr>
            <w:tcW w:w="877" w:type="pct"/>
            <w:vAlign w:val="center"/>
          </w:tcPr>
          <w:p w14:paraId="250BC04C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Проценты справочно, если применимо % (*)</w:t>
            </w:r>
          </w:p>
        </w:tc>
      </w:tr>
      <w:tr w:rsidR="009B5674" w:rsidRPr="0005300E" w14:paraId="79B11C21" w14:textId="77777777" w:rsidTr="009B5674">
        <w:trPr>
          <w:trHeight w:val="392"/>
          <w:jc w:val="center"/>
        </w:trPr>
        <w:tc>
          <w:tcPr>
            <w:tcW w:w="3363" w:type="pct"/>
          </w:tcPr>
          <w:p w14:paraId="0C4AB51A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Число голосов, которыми обладали лица, включенные в список лиц, имевших право на участие в Общем собрании акционеров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9126B15" w14:textId="77777777" w:rsidR="009B5674" w:rsidRPr="00C71766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30" w:name="В003_ГолВсегоСписок"/>
            <w:r w:rsidRPr="00C71766">
              <w:rPr>
                <w:b/>
                <w:lang w:val="en-US"/>
              </w:rPr>
              <w:t>146 206</w:t>
            </w:r>
            <w:bookmarkEnd w:id="30"/>
          </w:p>
        </w:tc>
        <w:tc>
          <w:tcPr>
            <w:tcW w:w="877" w:type="pct"/>
            <w:shd w:val="clear" w:color="auto" w:fill="auto"/>
            <w:vAlign w:val="center"/>
          </w:tcPr>
          <w:p w14:paraId="42A2C6CA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671FDD8D" w14:textId="77777777" w:rsidTr="009B5674">
        <w:trPr>
          <w:trHeight w:val="392"/>
          <w:jc w:val="center"/>
        </w:trPr>
        <w:tc>
          <w:tcPr>
            <w:tcW w:w="3363" w:type="pct"/>
          </w:tcPr>
          <w:p w14:paraId="1A911BA5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BDE53F2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31" w:name="В003_ГолВсегоКворум"/>
            <w:r w:rsidRPr="00C71766">
              <w:rPr>
                <w:b/>
              </w:rPr>
              <w:t>146 206</w:t>
            </w:r>
            <w:bookmarkEnd w:id="31"/>
          </w:p>
        </w:tc>
        <w:tc>
          <w:tcPr>
            <w:tcW w:w="877" w:type="pct"/>
            <w:shd w:val="clear" w:color="auto" w:fill="auto"/>
            <w:vAlign w:val="center"/>
          </w:tcPr>
          <w:p w14:paraId="2B473DF0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44A88F32" w14:textId="77777777" w:rsidTr="009B5674">
        <w:trPr>
          <w:jc w:val="center"/>
        </w:trPr>
        <w:tc>
          <w:tcPr>
            <w:tcW w:w="3363" w:type="pct"/>
          </w:tcPr>
          <w:p w14:paraId="4C83615C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73AD8EA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32" w:name="В003_ГолЗарегУчит"/>
            <w:r w:rsidRPr="00C71766">
              <w:rPr>
                <w:b/>
              </w:rPr>
              <w:t>143 835</w:t>
            </w:r>
            <w:bookmarkEnd w:id="32"/>
          </w:p>
        </w:tc>
        <w:tc>
          <w:tcPr>
            <w:tcW w:w="877" w:type="pct"/>
            <w:shd w:val="clear" w:color="auto" w:fill="auto"/>
            <w:vAlign w:val="center"/>
          </w:tcPr>
          <w:p w14:paraId="57A088AF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33" w:name="В003_ПроцГолЗарег"/>
            <w:r w:rsidRPr="00C71766">
              <w:rPr>
                <w:b/>
              </w:rPr>
              <w:t>98.3783</w:t>
            </w:r>
            <w:bookmarkEnd w:id="33"/>
          </w:p>
        </w:tc>
      </w:tr>
      <w:tr w:rsidR="009B5674" w:rsidRPr="0005300E" w14:paraId="5FA6CFA6" w14:textId="77777777" w:rsidTr="009B5674">
        <w:trPr>
          <w:trHeight w:val="407"/>
          <w:jc w:val="center"/>
        </w:trPr>
        <w:tc>
          <w:tcPr>
            <w:tcW w:w="3363" w:type="pct"/>
          </w:tcPr>
          <w:p w14:paraId="118A410A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В соответствии с п.1. ст.58 Закона</w:t>
            </w:r>
            <w:r w:rsidRPr="0005300E">
              <w:rPr>
                <w:b/>
                <w:i/>
              </w:rPr>
              <w:t xml:space="preserve"> </w:t>
            </w:r>
            <w:r w:rsidRPr="0005300E">
              <w:rPr>
                <w:b/>
              </w:rPr>
              <w:t>кворум по данному вопросу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FEDE83B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34" w:name="В003_КворумТекстФ"/>
            <w:r w:rsidRPr="00C71766">
              <w:rPr>
                <w:b/>
              </w:rPr>
              <w:t>имеется</w:t>
            </w:r>
            <w:bookmarkEnd w:id="34"/>
          </w:p>
        </w:tc>
        <w:tc>
          <w:tcPr>
            <w:tcW w:w="877" w:type="pct"/>
            <w:shd w:val="clear" w:color="auto" w:fill="auto"/>
            <w:vAlign w:val="center"/>
          </w:tcPr>
          <w:p w14:paraId="64F32A33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1D790D71" w14:textId="77777777" w:rsidR="00A730AF" w:rsidRDefault="00A730AF" w:rsidP="00A730AF">
      <w:pPr>
        <w:jc w:val="both"/>
        <w:rPr>
          <w:sz w:val="18"/>
          <w:szCs w:val="18"/>
        </w:rPr>
      </w:pPr>
      <w:r w:rsidRPr="00EA6514">
        <w:rPr>
          <w:bCs/>
          <w:sz w:val="18"/>
          <w:szCs w:val="18"/>
        </w:rPr>
        <w:t>(*) –</w:t>
      </w:r>
      <w:r w:rsidRPr="00EA6514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48055E60" w14:textId="77777777" w:rsidR="00A730AF" w:rsidRPr="0005300E" w:rsidRDefault="00A730AF" w:rsidP="00A730AF">
      <w:pPr>
        <w:pStyle w:val="NoSpacing"/>
        <w:spacing w:before="60"/>
        <w:rPr>
          <w:szCs w:val="22"/>
        </w:rPr>
      </w:pPr>
      <w:r w:rsidRPr="0005300E">
        <w:rPr>
          <w:szCs w:val="22"/>
        </w:rPr>
        <w:t>Итоги голосования: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782"/>
        <w:gridCol w:w="2633"/>
      </w:tblGrid>
      <w:tr w:rsidR="00A730AF" w:rsidRPr="0005300E" w14:paraId="6CC750EF" w14:textId="77777777" w:rsidTr="006D62A6">
        <w:trPr>
          <w:jc w:val="center"/>
        </w:trPr>
        <w:tc>
          <w:tcPr>
            <w:tcW w:w="1857" w:type="pct"/>
            <w:vAlign w:val="center"/>
          </w:tcPr>
          <w:p w14:paraId="110256CE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21C8CCB8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2F6264F1" w14:textId="77777777" w:rsidR="00A730AF" w:rsidRPr="0005300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05300E">
              <w:t>Проценты справочно % (</w:t>
            </w:r>
            <w:r>
              <w:rPr>
                <w:lang w:val="en-US"/>
              </w:rPr>
              <w:t>*</w:t>
            </w:r>
            <w:r w:rsidRPr="0005300E">
              <w:t>*)</w:t>
            </w:r>
          </w:p>
        </w:tc>
      </w:tr>
      <w:tr w:rsidR="009B5674" w:rsidRPr="0005300E" w14:paraId="075C58CC" w14:textId="77777777" w:rsidTr="009B5674">
        <w:trPr>
          <w:jc w:val="center"/>
        </w:trPr>
        <w:tc>
          <w:tcPr>
            <w:tcW w:w="1857" w:type="pct"/>
          </w:tcPr>
          <w:p w14:paraId="3578C36E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4EE2E4C" w14:textId="77777777" w:rsidR="009B5674" w:rsidRPr="00C71766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35" w:name="В003_ГолЗА"/>
            <w:r w:rsidRPr="00C71766">
              <w:rPr>
                <w:b/>
                <w:lang w:val="en-US"/>
              </w:rPr>
              <w:t>143 825</w:t>
            </w:r>
            <w:bookmarkEnd w:id="35"/>
          </w:p>
        </w:tc>
        <w:tc>
          <w:tcPr>
            <w:tcW w:w="1290" w:type="pct"/>
            <w:shd w:val="clear" w:color="auto" w:fill="auto"/>
            <w:vAlign w:val="center"/>
          </w:tcPr>
          <w:p w14:paraId="7073038E" w14:textId="77777777" w:rsidR="009B5674" w:rsidRPr="00C71766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36" w:name="В003_ПроцГолЗА"/>
            <w:r w:rsidRPr="00C71766">
              <w:rPr>
                <w:b/>
                <w:bCs/>
              </w:rPr>
              <w:t>99.9930</w:t>
            </w:r>
            <w:bookmarkEnd w:id="36"/>
            <w:r w:rsidRPr="00C71766">
              <w:rPr>
                <w:b/>
                <w:bCs/>
              </w:rPr>
              <w:t xml:space="preserve"> </w:t>
            </w:r>
          </w:p>
        </w:tc>
      </w:tr>
      <w:tr w:rsidR="009B5674" w:rsidRPr="0005300E" w14:paraId="6C2FBA09" w14:textId="77777777" w:rsidTr="009B5674">
        <w:trPr>
          <w:jc w:val="center"/>
        </w:trPr>
        <w:tc>
          <w:tcPr>
            <w:tcW w:w="1857" w:type="pct"/>
          </w:tcPr>
          <w:p w14:paraId="7CC74779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40DE419" w14:textId="77777777" w:rsidR="009B5674" w:rsidRPr="00C71766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37" w:name="В003_ГолПР"/>
            <w:r w:rsidRPr="00C71766">
              <w:rPr>
                <w:b/>
                <w:bCs/>
                <w:lang w:val="en-US"/>
              </w:rPr>
              <w:t>0</w:t>
            </w:r>
            <w:bookmarkEnd w:id="37"/>
          </w:p>
        </w:tc>
        <w:tc>
          <w:tcPr>
            <w:tcW w:w="1290" w:type="pct"/>
            <w:shd w:val="clear" w:color="auto" w:fill="auto"/>
            <w:vAlign w:val="center"/>
          </w:tcPr>
          <w:p w14:paraId="23F43F5E" w14:textId="77777777" w:rsidR="009B5674" w:rsidRPr="00C71766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38" w:name="В003_ПроцГолПР"/>
            <w:r w:rsidRPr="00C71766">
              <w:rPr>
                <w:b/>
                <w:bCs/>
              </w:rPr>
              <w:t>0.0000</w:t>
            </w:r>
            <w:bookmarkEnd w:id="38"/>
            <w:r w:rsidRPr="00C71766">
              <w:rPr>
                <w:b/>
                <w:bCs/>
              </w:rPr>
              <w:t xml:space="preserve"> </w:t>
            </w:r>
          </w:p>
        </w:tc>
      </w:tr>
      <w:tr w:rsidR="009B5674" w:rsidRPr="0005300E" w14:paraId="16747E24" w14:textId="77777777" w:rsidTr="009B5674">
        <w:trPr>
          <w:jc w:val="center"/>
        </w:trPr>
        <w:tc>
          <w:tcPr>
            <w:tcW w:w="1857" w:type="pct"/>
          </w:tcPr>
          <w:p w14:paraId="7E00D0A5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0514102" w14:textId="77777777" w:rsidR="009B5674" w:rsidRPr="00C71766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39" w:name="В003_ГолВЗ"/>
            <w:r w:rsidRPr="00C71766">
              <w:rPr>
                <w:b/>
                <w:bCs/>
                <w:lang w:val="en-US"/>
              </w:rPr>
              <w:t xml:space="preserve">10 </w:t>
            </w:r>
            <w:bookmarkEnd w:id="39"/>
          </w:p>
        </w:tc>
        <w:tc>
          <w:tcPr>
            <w:tcW w:w="1290" w:type="pct"/>
            <w:shd w:val="clear" w:color="auto" w:fill="auto"/>
            <w:vAlign w:val="center"/>
          </w:tcPr>
          <w:p w14:paraId="48378EF7" w14:textId="77777777" w:rsidR="009B5674" w:rsidRPr="00C71766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40" w:name="В003_ПроцГолВЗ"/>
            <w:r w:rsidRPr="00C71766">
              <w:rPr>
                <w:b/>
                <w:bCs/>
              </w:rPr>
              <w:t>0.0070</w:t>
            </w:r>
            <w:bookmarkEnd w:id="40"/>
            <w:r w:rsidRPr="00C71766">
              <w:rPr>
                <w:b/>
                <w:bCs/>
              </w:rPr>
              <w:t xml:space="preserve"> </w:t>
            </w:r>
          </w:p>
        </w:tc>
      </w:tr>
    </w:tbl>
    <w:p w14:paraId="0E17D5DE" w14:textId="77777777" w:rsidR="00A730AF" w:rsidRPr="0005300E" w:rsidRDefault="00A730AF" w:rsidP="00A730AF">
      <w:pPr>
        <w:rPr>
          <w:sz w:val="10"/>
          <w:szCs w:val="10"/>
        </w:rPr>
      </w:pPr>
    </w:p>
    <w:p w14:paraId="43744E42" w14:textId="77777777" w:rsidR="00A730AF" w:rsidRPr="0005300E" w:rsidRDefault="00A730AF" w:rsidP="00A730AF">
      <w:pPr>
        <w:rPr>
          <w:sz w:val="6"/>
          <w:szCs w:val="6"/>
        </w:rPr>
      </w:pPr>
    </w:p>
    <w:p w14:paraId="5FEB250C" w14:textId="77777777" w:rsidR="00A730AF" w:rsidRPr="0005300E" w:rsidRDefault="00A730AF" w:rsidP="00A730AF">
      <w:pPr>
        <w:jc w:val="both"/>
        <w:rPr>
          <w:sz w:val="18"/>
          <w:szCs w:val="18"/>
        </w:rPr>
      </w:pPr>
      <w:r w:rsidRPr="0005300E">
        <w:rPr>
          <w:bCs/>
          <w:sz w:val="18"/>
          <w:szCs w:val="18"/>
        </w:rPr>
        <w:t>(*</w:t>
      </w:r>
      <w:r w:rsidRPr="002619EA">
        <w:rPr>
          <w:bCs/>
          <w:sz w:val="18"/>
          <w:szCs w:val="18"/>
        </w:rPr>
        <w:t>*</w:t>
      </w:r>
      <w:r w:rsidRPr="0005300E">
        <w:rPr>
          <w:bCs/>
          <w:sz w:val="18"/>
          <w:szCs w:val="18"/>
        </w:rPr>
        <w:t>) –</w:t>
      </w:r>
      <w:r w:rsidRPr="0005300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5AF92CDA" w14:textId="77777777" w:rsidR="00A730AF" w:rsidRPr="0005300E" w:rsidRDefault="00A730AF" w:rsidP="00A730AF">
      <w:pPr>
        <w:spacing w:before="60"/>
        <w:jc w:val="both"/>
        <w:rPr>
          <w:spacing w:val="-2"/>
        </w:rPr>
      </w:pPr>
      <w:r w:rsidRPr="0005300E">
        <w:rPr>
          <w:b/>
          <w:i/>
        </w:rPr>
        <w:t>Принятое решение:</w:t>
      </w:r>
      <w:r w:rsidRPr="0005300E">
        <w:t xml:space="preserve"> </w:t>
      </w:r>
      <w:r w:rsidRPr="0005300E">
        <w:rPr>
          <w:bCs/>
          <w:iCs/>
        </w:rPr>
        <w:t>«</w:t>
      </w:r>
      <w:r w:rsidRPr="006E36F0">
        <w:t>Утвердить рекомендуемое советом директоров распределение прибыли. Дивиденды по результатам 2021 финансового года не выплачивать</w:t>
      </w:r>
      <w:r w:rsidRPr="0005300E">
        <w:rPr>
          <w:bCs/>
          <w:iCs/>
        </w:rPr>
        <w:t>».</w:t>
      </w:r>
    </w:p>
    <w:p w14:paraId="243A8BD3" w14:textId="77777777" w:rsidR="00A730AF" w:rsidRPr="0005300E" w:rsidRDefault="00A730AF" w:rsidP="00A730AF">
      <w:pPr>
        <w:pStyle w:val="NoSpacing"/>
        <w:spacing w:before="120"/>
        <w:rPr>
          <w:b/>
        </w:rPr>
      </w:pPr>
      <w:r w:rsidRPr="0005300E">
        <w:rPr>
          <w:b/>
        </w:rPr>
        <w:t>Вопрос № 4. Избрание членов совета директоров общества.</w:t>
      </w:r>
    </w:p>
    <w:p w14:paraId="7512F551" w14:textId="77777777" w:rsidR="00A730AF" w:rsidRPr="0005300E" w:rsidRDefault="00A730AF" w:rsidP="00A730AF">
      <w:pPr>
        <w:spacing w:before="60"/>
        <w:jc w:val="both"/>
      </w:pPr>
      <w:r w:rsidRPr="0005300E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2268"/>
        <w:gridCol w:w="1697"/>
      </w:tblGrid>
      <w:tr w:rsidR="00A730AF" w:rsidRPr="0005300E" w14:paraId="0334F2A1" w14:textId="77777777" w:rsidTr="006D62A6">
        <w:trPr>
          <w:trHeight w:val="537"/>
        </w:trPr>
        <w:tc>
          <w:tcPr>
            <w:tcW w:w="3035" w:type="pct"/>
          </w:tcPr>
          <w:p w14:paraId="735A1231" w14:textId="77777777" w:rsidR="00A730AF" w:rsidRPr="0005300E" w:rsidRDefault="00A730AF" w:rsidP="006D62A6"/>
        </w:tc>
        <w:tc>
          <w:tcPr>
            <w:tcW w:w="1124" w:type="pct"/>
            <w:vAlign w:val="center"/>
          </w:tcPr>
          <w:p w14:paraId="6178E60C" w14:textId="77777777" w:rsidR="00A730AF" w:rsidRPr="0005300E" w:rsidRDefault="00A730AF" w:rsidP="006D62A6">
            <w:pPr>
              <w:jc w:val="center"/>
            </w:pPr>
            <w:r w:rsidRPr="0005300E">
              <w:t>Число голосов/Число кумулятивных голосов</w:t>
            </w:r>
          </w:p>
        </w:tc>
        <w:tc>
          <w:tcPr>
            <w:tcW w:w="841" w:type="pct"/>
            <w:vAlign w:val="center"/>
          </w:tcPr>
          <w:p w14:paraId="761E4B20" w14:textId="77777777" w:rsidR="00A730AF" w:rsidRPr="0005300E" w:rsidRDefault="00A730AF" w:rsidP="006D62A6">
            <w:pPr>
              <w:jc w:val="center"/>
            </w:pPr>
            <w:r w:rsidRPr="0005300E">
              <w:t>Проценты справочно, если применимо %</w:t>
            </w:r>
            <w:r>
              <w:rPr>
                <w:lang w:val="en-US"/>
              </w:rPr>
              <w:t xml:space="preserve"> </w:t>
            </w:r>
            <w:r w:rsidRPr="0005300E">
              <w:t>(*)</w:t>
            </w:r>
          </w:p>
        </w:tc>
      </w:tr>
      <w:tr w:rsidR="009B5674" w:rsidRPr="0005300E" w14:paraId="61002DE3" w14:textId="77777777" w:rsidTr="009B5674">
        <w:trPr>
          <w:trHeight w:val="537"/>
        </w:trPr>
        <w:tc>
          <w:tcPr>
            <w:tcW w:w="3035" w:type="pct"/>
          </w:tcPr>
          <w:p w14:paraId="214CC276" w14:textId="77777777" w:rsidR="009B5674" w:rsidRPr="0005300E" w:rsidRDefault="009B5674" w:rsidP="006D62A6">
            <w:pPr>
              <w:jc w:val="both"/>
            </w:pPr>
            <w:bookmarkStart w:id="41" w:name="В005_ФормТекст1"/>
            <w:r w:rsidRPr="0005300E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41"/>
          </w:p>
        </w:tc>
        <w:tc>
          <w:tcPr>
            <w:tcW w:w="1124" w:type="pct"/>
            <w:shd w:val="clear" w:color="auto" w:fill="auto"/>
          </w:tcPr>
          <w:p w14:paraId="18CCF6A6" w14:textId="77777777" w:rsidR="009B5674" w:rsidRPr="00C71766" w:rsidRDefault="009B5674" w:rsidP="00351C75">
            <w:pPr>
              <w:jc w:val="center"/>
              <w:rPr>
                <w:b/>
              </w:rPr>
            </w:pPr>
            <w:bookmarkStart w:id="42" w:name="В004_ГолВсегоСписокИсх"/>
            <w:r w:rsidRPr="00C71766">
              <w:rPr>
                <w:b/>
              </w:rPr>
              <w:t>146 206</w:t>
            </w:r>
            <w:bookmarkEnd w:id="42"/>
            <w:r w:rsidRPr="00C71766">
              <w:rPr>
                <w:b/>
              </w:rPr>
              <w:t xml:space="preserve"> /</w:t>
            </w:r>
            <w:bookmarkStart w:id="43" w:name="В004_ГолВсегоСписок"/>
            <w:r w:rsidRPr="00C71766">
              <w:rPr>
                <w:b/>
              </w:rPr>
              <w:t>1 023 442</w:t>
            </w:r>
            <w:bookmarkEnd w:id="43"/>
            <w:r w:rsidRPr="00C71766">
              <w:rPr>
                <w:b/>
              </w:rPr>
              <w:t xml:space="preserve"> </w:t>
            </w:r>
          </w:p>
        </w:tc>
        <w:tc>
          <w:tcPr>
            <w:tcW w:w="841" w:type="pct"/>
            <w:shd w:val="clear" w:color="auto" w:fill="auto"/>
          </w:tcPr>
          <w:p w14:paraId="0A1EF741" w14:textId="77777777" w:rsidR="009B5674" w:rsidRPr="00C71766" w:rsidRDefault="009B5674" w:rsidP="00351C75">
            <w:pPr>
              <w:jc w:val="center"/>
              <w:rPr>
                <w:b/>
              </w:rPr>
            </w:pPr>
          </w:p>
        </w:tc>
      </w:tr>
      <w:tr w:rsidR="009B5674" w:rsidRPr="0005300E" w14:paraId="38A9BF55" w14:textId="77777777" w:rsidTr="009B5674">
        <w:trPr>
          <w:trHeight w:val="537"/>
        </w:trPr>
        <w:tc>
          <w:tcPr>
            <w:tcW w:w="3035" w:type="pct"/>
          </w:tcPr>
          <w:p w14:paraId="5EED3CEC" w14:textId="77777777" w:rsidR="009B5674" w:rsidRPr="0005300E" w:rsidRDefault="009B5674" w:rsidP="006D62A6">
            <w:pPr>
              <w:jc w:val="both"/>
            </w:pPr>
            <w:r w:rsidRPr="0005300E">
              <w:t xml:space="preserve"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 </w:t>
            </w:r>
          </w:p>
        </w:tc>
        <w:tc>
          <w:tcPr>
            <w:tcW w:w="1124" w:type="pct"/>
            <w:shd w:val="clear" w:color="auto" w:fill="auto"/>
          </w:tcPr>
          <w:p w14:paraId="4E47134F" w14:textId="77777777" w:rsidR="009B5674" w:rsidRPr="00C71766" w:rsidRDefault="009B5674" w:rsidP="00351C75">
            <w:pPr>
              <w:jc w:val="center"/>
              <w:rPr>
                <w:b/>
              </w:rPr>
            </w:pPr>
            <w:bookmarkStart w:id="44" w:name="В004_ГолВсегоКворумИсх"/>
            <w:r w:rsidRPr="00C71766">
              <w:rPr>
                <w:b/>
              </w:rPr>
              <w:t>146 206</w:t>
            </w:r>
            <w:bookmarkEnd w:id="44"/>
            <w:r w:rsidRPr="00C71766">
              <w:rPr>
                <w:b/>
              </w:rPr>
              <w:t xml:space="preserve"> /</w:t>
            </w:r>
            <w:bookmarkStart w:id="45" w:name="В004_ГолВсегоКворум"/>
            <w:r w:rsidRPr="00C71766">
              <w:rPr>
                <w:b/>
              </w:rPr>
              <w:t>1 023 442</w:t>
            </w:r>
            <w:bookmarkEnd w:id="45"/>
            <w:r w:rsidRPr="00C71766">
              <w:rPr>
                <w:b/>
              </w:rPr>
              <w:t xml:space="preserve"> </w:t>
            </w:r>
          </w:p>
        </w:tc>
        <w:tc>
          <w:tcPr>
            <w:tcW w:w="841" w:type="pct"/>
            <w:shd w:val="clear" w:color="auto" w:fill="auto"/>
          </w:tcPr>
          <w:p w14:paraId="17BC94EB" w14:textId="77777777" w:rsidR="009B5674" w:rsidRPr="00C71766" w:rsidRDefault="009B5674" w:rsidP="00351C75">
            <w:pPr>
              <w:jc w:val="center"/>
              <w:rPr>
                <w:b/>
              </w:rPr>
            </w:pPr>
          </w:p>
        </w:tc>
      </w:tr>
      <w:tr w:rsidR="009B5674" w:rsidRPr="0005300E" w14:paraId="7A0E7209" w14:textId="77777777" w:rsidTr="009B5674">
        <w:trPr>
          <w:trHeight w:val="218"/>
        </w:trPr>
        <w:tc>
          <w:tcPr>
            <w:tcW w:w="3035" w:type="pct"/>
          </w:tcPr>
          <w:p w14:paraId="631DF00D" w14:textId="77777777" w:rsidR="009B5674" w:rsidRPr="0005300E" w:rsidRDefault="009B5674" w:rsidP="006D62A6">
            <w:pPr>
              <w:jc w:val="both"/>
            </w:pPr>
            <w:bookmarkStart w:id="46" w:name="В005_ФормТекст2"/>
            <w:r w:rsidRPr="0005300E">
              <w:t>Число голосов, которыми обладали лица, принявшие участие в общем собрании</w:t>
            </w:r>
            <w:bookmarkEnd w:id="46"/>
          </w:p>
        </w:tc>
        <w:tc>
          <w:tcPr>
            <w:tcW w:w="1124" w:type="pct"/>
            <w:shd w:val="clear" w:color="auto" w:fill="auto"/>
          </w:tcPr>
          <w:p w14:paraId="0E8F0A34" w14:textId="77777777" w:rsidR="009B5674" w:rsidRPr="00C71766" w:rsidRDefault="009B5674" w:rsidP="00351C75">
            <w:pPr>
              <w:jc w:val="center"/>
              <w:rPr>
                <w:b/>
              </w:rPr>
            </w:pPr>
            <w:bookmarkStart w:id="47" w:name="В004_ГолЗарегУчитИсх"/>
            <w:r w:rsidRPr="00C71766">
              <w:rPr>
                <w:b/>
              </w:rPr>
              <w:t>143 835</w:t>
            </w:r>
            <w:bookmarkEnd w:id="47"/>
            <w:r w:rsidRPr="00C71766">
              <w:rPr>
                <w:b/>
              </w:rPr>
              <w:t xml:space="preserve"> /</w:t>
            </w:r>
            <w:bookmarkStart w:id="48" w:name="В004_ГолЗарегУчит"/>
            <w:r w:rsidRPr="00C71766">
              <w:rPr>
                <w:b/>
              </w:rPr>
              <w:t>1 006 845</w:t>
            </w:r>
            <w:bookmarkEnd w:id="48"/>
            <w:r w:rsidRPr="00C71766">
              <w:rPr>
                <w:b/>
              </w:rPr>
              <w:t xml:space="preserve"> </w:t>
            </w:r>
          </w:p>
        </w:tc>
        <w:tc>
          <w:tcPr>
            <w:tcW w:w="841" w:type="pct"/>
            <w:shd w:val="clear" w:color="auto" w:fill="auto"/>
          </w:tcPr>
          <w:p w14:paraId="20871A73" w14:textId="77777777" w:rsidR="009B5674" w:rsidRPr="00C71766" w:rsidRDefault="009B5674" w:rsidP="00351C75">
            <w:pPr>
              <w:jc w:val="center"/>
              <w:rPr>
                <w:b/>
              </w:rPr>
            </w:pPr>
            <w:bookmarkStart w:id="49" w:name="В004_ПроцГолЗарег"/>
            <w:r w:rsidRPr="00C71766">
              <w:rPr>
                <w:b/>
              </w:rPr>
              <w:t>98.3783</w:t>
            </w:r>
            <w:bookmarkEnd w:id="49"/>
          </w:p>
        </w:tc>
      </w:tr>
      <w:tr w:rsidR="009B5674" w:rsidRPr="0005300E" w14:paraId="191C2234" w14:textId="77777777" w:rsidTr="009B5674">
        <w:trPr>
          <w:trHeight w:val="179"/>
        </w:trPr>
        <w:tc>
          <w:tcPr>
            <w:tcW w:w="3035" w:type="pct"/>
          </w:tcPr>
          <w:p w14:paraId="1739AF52" w14:textId="77777777" w:rsidR="009B5674" w:rsidRPr="0005300E" w:rsidRDefault="009B5674" w:rsidP="006D62A6">
            <w:pPr>
              <w:jc w:val="both"/>
            </w:pPr>
            <w:r w:rsidRPr="0005300E">
              <w:t xml:space="preserve">В соответствии с п.1. ст.58 Закона </w:t>
            </w:r>
            <w:r w:rsidRPr="0005300E">
              <w:rPr>
                <w:b/>
              </w:rPr>
              <w:t xml:space="preserve">кворум по данному вопросу   </w:t>
            </w:r>
          </w:p>
        </w:tc>
        <w:tc>
          <w:tcPr>
            <w:tcW w:w="1124" w:type="pct"/>
            <w:shd w:val="clear" w:color="auto" w:fill="auto"/>
          </w:tcPr>
          <w:p w14:paraId="1B078D92" w14:textId="77777777" w:rsidR="009B5674" w:rsidRPr="00C71766" w:rsidRDefault="009B5674" w:rsidP="00351C75">
            <w:pPr>
              <w:jc w:val="center"/>
              <w:rPr>
                <w:b/>
              </w:rPr>
            </w:pPr>
            <w:bookmarkStart w:id="50" w:name="В004_КворумТекстФ"/>
            <w:r w:rsidRPr="00C71766">
              <w:rPr>
                <w:b/>
              </w:rPr>
              <w:t>имеется</w:t>
            </w:r>
            <w:bookmarkEnd w:id="50"/>
          </w:p>
        </w:tc>
        <w:tc>
          <w:tcPr>
            <w:tcW w:w="841" w:type="pct"/>
            <w:shd w:val="clear" w:color="auto" w:fill="auto"/>
          </w:tcPr>
          <w:p w14:paraId="0BCED709" w14:textId="77777777" w:rsidR="009B5674" w:rsidRPr="00C71766" w:rsidRDefault="009B5674" w:rsidP="00351C75">
            <w:pPr>
              <w:jc w:val="center"/>
              <w:rPr>
                <w:b/>
              </w:rPr>
            </w:pPr>
          </w:p>
        </w:tc>
      </w:tr>
    </w:tbl>
    <w:p w14:paraId="6758E5A0" w14:textId="77777777" w:rsidR="00A730AF" w:rsidRDefault="00A730AF" w:rsidP="00A730AF">
      <w:pPr>
        <w:jc w:val="both"/>
        <w:rPr>
          <w:sz w:val="18"/>
          <w:szCs w:val="18"/>
        </w:rPr>
      </w:pPr>
      <w:r w:rsidRPr="00EA6514">
        <w:rPr>
          <w:bCs/>
          <w:sz w:val="18"/>
          <w:szCs w:val="18"/>
        </w:rPr>
        <w:lastRenderedPageBreak/>
        <w:t>(*) –</w:t>
      </w:r>
      <w:r w:rsidRPr="00EA6514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586E28EE" w14:textId="77777777" w:rsidR="00A730AF" w:rsidRPr="0005300E" w:rsidRDefault="00A730AF" w:rsidP="00A730AF">
      <w:pPr>
        <w:pStyle w:val="NoSpacing"/>
        <w:spacing w:before="60"/>
        <w:rPr>
          <w:szCs w:val="22"/>
        </w:rPr>
      </w:pPr>
      <w:bookmarkStart w:id="51" w:name="В005__Обрам_ВырезкаНетКвор"/>
      <w:r w:rsidRPr="0005300E">
        <w:rPr>
          <w:szCs w:val="22"/>
        </w:rPr>
        <w:t>Итоги голосования:</w:t>
      </w:r>
    </w:p>
    <w:p w14:paraId="15250B54" w14:textId="77777777" w:rsidR="00A730AF" w:rsidRPr="0005300E" w:rsidRDefault="00A730AF" w:rsidP="00A730AF">
      <w:pPr>
        <w:jc w:val="both"/>
      </w:pPr>
      <w:r w:rsidRPr="0005300E">
        <w:t xml:space="preserve">Число кумулятивных голосов, отданных за каждого кандидата лицами, выбравшими вариант голосования </w:t>
      </w:r>
      <w:r w:rsidRPr="0005300E">
        <w:rPr>
          <w:b/>
          <w:bCs/>
        </w:rPr>
        <w:t>«ЗА»</w:t>
      </w:r>
      <w:r w:rsidRPr="0005300E">
        <w:rPr>
          <w:bCs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4314"/>
        <w:gridCol w:w="5231"/>
      </w:tblGrid>
      <w:tr w:rsidR="00A730AF" w:rsidRPr="0005300E" w14:paraId="5D7B64C3" w14:textId="77777777" w:rsidTr="006D62A6">
        <w:trPr>
          <w:trHeight w:val="284"/>
        </w:trPr>
        <w:tc>
          <w:tcPr>
            <w:tcW w:w="270" w:type="pct"/>
            <w:vAlign w:val="center"/>
          </w:tcPr>
          <w:p w14:paraId="49305953" w14:textId="77777777" w:rsidR="00A730AF" w:rsidRPr="0005300E" w:rsidRDefault="00A730AF" w:rsidP="006D62A6">
            <w:pPr>
              <w:jc w:val="center"/>
            </w:pPr>
            <w:bookmarkStart w:id="52" w:name="Таблица_Канд_005"/>
            <w:bookmarkEnd w:id="52"/>
            <w:r w:rsidRPr="0005300E">
              <w:t>№</w:t>
            </w:r>
          </w:p>
        </w:tc>
        <w:tc>
          <w:tcPr>
            <w:tcW w:w="2138" w:type="pct"/>
            <w:vAlign w:val="center"/>
          </w:tcPr>
          <w:p w14:paraId="5EDFADC0" w14:textId="77777777" w:rsidR="00A730AF" w:rsidRPr="0005300E" w:rsidRDefault="00A730AF" w:rsidP="006D62A6">
            <w:pPr>
              <w:jc w:val="center"/>
            </w:pPr>
            <w:r w:rsidRPr="0005300E">
              <w:t>ФИО кандидата</w:t>
            </w:r>
          </w:p>
        </w:tc>
        <w:tc>
          <w:tcPr>
            <w:tcW w:w="2592" w:type="pct"/>
            <w:vAlign w:val="center"/>
          </w:tcPr>
          <w:p w14:paraId="46198E78" w14:textId="77777777" w:rsidR="00A730AF" w:rsidRPr="0005300E" w:rsidRDefault="00A730AF" w:rsidP="006D62A6">
            <w:pPr>
              <w:jc w:val="center"/>
            </w:pPr>
            <w:r w:rsidRPr="0005300E">
              <w:t>Количество кумулятивных голосов</w:t>
            </w:r>
          </w:p>
        </w:tc>
      </w:tr>
      <w:tr w:rsidR="009B5674" w:rsidRPr="0005300E" w14:paraId="59C5CD7A" w14:textId="77777777" w:rsidTr="009B5674">
        <w:trPr>
          <w:trHeight w:val="284"/>
        </w:trPr>
        <w:tc>
          <w:tcPr>
            <w:tcW w:w="270" w:type="pct"/>
            <w:vAlign w:val="center"/>
          </w:tcPr>
          <w:p w14:paraId="61D57E81" w14:textId="77777777" w:rsidR="009B5674" w:rsidRPr="0005300E" w:rsidRDefault="009B5674" w:rsidP="006D62A6">
            <w:pPr>
              <w:ind w:left="-142" w:right="-250"/>
              <w:jc w:val="center"/>
            </w:pPr>
            <w:r w:rsidRPr="0005300E">
              <w:t>1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566309C2" w14:textId="77777777" w:rsidR="009B5674" w:rsidRPr="009B5674" w:rsidRDefault="009B5674" w:rsidP="00351C75">
            <w:pPr>
              <w:pStyle w:val="NoSpacing"/>
            </w:pPr>
            <w:r w:rsidRPr="009B5674">
              <w:t xml:space="preserve"> Севрюкова Вера Стефановна</w:t>
            </w:r>
          </w:p>
        </w:tc>
        <w:tc>
          <w:tcPr>
            <w:tcW w:w="2592" w:type="pct"/>
            <w:shd w:val="clear" w:color="auto" w:fill="auto"/>
            <w:vAlign w:val="center"/>
          </w:tcPr>
          <w:p w14:paraId="307A2AB9" w14:textId="77777777" w:rsidR="009B5674" w:rsidRPr="009B5674" w:rsidRDefault="009B5674" w:rsidP="00351C75">
            <w:pPr>
              <w:pStyle w:val="NoSpacing"/>
              <w:jc w:val="center"/>
            </w:pPr>
            <w:r w:rsidRPr="009B5674">
              <w:t>144 264</w:t>
            </w:r>
          </w:p>
        </w:tc>
      </w:tr>
      <w:tr w:rsidR="009B5674" w:rsidRPr="0005300E" w14:paraId="2D9A193A" w14:textId="77777777" w:rsidTr="009B5674">
        <w:trPr>
          <w:trHeight w:val="284"/>
        </w:trPr>
        <w:tc>
          <w:tcPr>
            <w:tcW w:w="270" w:type="pct"/>
            <w:vAlign w:val="center"/>
          </w:tcPr>
          <w:p w14:paraId="1468AC19" w14:textId="77777777" w:rsidR="009B5674" w:rsidRPr="0005300E" w:rsidRDefault="009B5674" w:rsidP="006D62A6">
            <w:pPr>
              <w:ind w:left="-142" w:right="-250"/>
              <w:jc w:val="center"/>
            </w:pPr>
            <w:r w:rsidRPr="0005300E">
              <w:t>2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0E9EE858" w14:textId="77777777" w:rsidR="009B5674" w:rsidRPr="009B5674" w:rsidRDefault="009B5674" w:rsidP="00351C75">
            <w:pPr>
              <w:pStyle w:val="NoSpacing"/>
            </w:pPr>
            <w:r w:rsidRPr="009B5674">
              <w:t xml:space="preserve"> Добряков Павел Евгеньевич</w:t>
            </w:r>
          </w:p>
        </w:tc>
        <w:tc>
          <w:tcPr>
            <w:tcW w:w="2592" w:type="pct"/>
            <w:shd w:val="clear" w:color="auto" w:fill="auto"/>
            <w:vAlign w:val="center"/>
          </w:tcPr>
          <w:p w14:paraId="0144205C" w14:textId="77777777" w:rsidR="009B5674" w:rsidRPr="009B5674" w:rsidRDefault="009B5674" w:rsidP="00351C75">
            <w:pPr>
              <w:pStyle w:val="NoSpacing"/>
              <w:jc w:val="center"/>
            </w:pPr>
            <w:r w:rsidRPr="009B5674">
              <w:t>143 694</w:t>
            </w:r>
          </w:p>
        </w:tc>
      </w:tr>
      <w:tr w:rsidR="009B5674" w:rsidRPr="0005300E" w14:paraId="56F5B5A5" w14:textId="77777777" w:rsidTr="009B5674">
        <w:trPr>
          <w:trHeight w:val="284"/>
        </w:trPr>
        <w:tc>
          <w:tcPr>
            <w:tcW w:w="270" w:type="pct"/>
            <w:vAlign w:val="center"/>
          </w:tcPr>
          <w:p w14:paraId="0BC69B91" w14:textId="77777777" w:rsidR="009B5674" w:rsidRPr="0005300E" w:rsidRDefault="009B5674" w:rsidP="006D62A6">
            <w:pPr>
              <w:ind w:left="-142" w:right="-250"/>
              <w:jc w:val="center"/>
            </w:pPr>
            <w:r w:rsidRPr="0005300E">
              <w:t>3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5D4AD251" w14:textId="77777777" w:rsidR="009B5674" w:rsidRPr="009B5674" w:rsidRDefault="009B5674" w:rsidP="00351C75">
            <w:pPr>
              <w:pStyle w:val="NoSpacing"/>
            </w:pPr>
            <w:r w:rsidRPr="009B5674">
              <w:t xml:space="preserve"> Добряков Евгений Викторович</w:t>
            </w:r>
          </w:p>
        </w:tc>
        <w:tc>
          <w:tcPr>
            <w:tcW w:w="2592" w:type="pct"/>
            <w:shd w:val="clear" w:color="auto" w:fill="auto"/>
            <w:vAlign w:val="center"/>
          </w:tcPr>
          <w:p w14:paraId="1A735E4F" w14:textId="77777777" w:rsidR="009B5674" w:rsidRPr="009B5674" w:rsidRDefault="009B5674" w:rsidP="00351C75">
            <w:pPr>
              <w:pStyle w:val="NoSpacing"/>
              <w:jc w:val="center"/>
            </w:pPr>
            <w:r w:rsidRPr="009B5674">
              <w:t>143 699</w:t>
            </w:r>
          </w:p>
        </w:tc>
      </w:tr>
      <w:tr w:rsidR="009B5674" w:rsidRPr="0005300E" w14:paraId="30C8A860" w14:textId="77777777" w:rsidTr="009B5674">
        <w:trPr>
          <w:trHeight w:val="284"/>
        </w:trPr>
        <w:tc>
          <w:tcPr>
            <w:tcW w:w="270" w:type="pct"/>
            <w:vAlign w:val="center"/>
          </w:tcPr>
          <w:p w14:paraId="2B465695" w14:textId="77777777" w:rsidR="009B5674" w:rsidRPr="0005300E" w:rsidRDefault="009B5674" w:rsidP="006D62A6">
            <w:pPr>
              <w:ind w:left="-142" w:right="-250"/>
              <w:jc w:val="center"/>
            </w:pPr>
            <w:r w:rsidRPr="0005300E">
              <w:t>4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44744B39" w14:textId="77777777" w:rsidR="009B5674" w:rsidRPr="009B5674" w:rsidRDefault="009B5674" w:rsidP="00351C75">
            <w:pPr>
              <w:pStyle w:val="NoSpacing"/>
            </w:pPr>
            <w:r w:rsidRPr="009B5674">
              <w:t xml:space="preserve"> Белус Екатерина Андреевна</w:t>
            </w:r>
          </w:p>
        </w:tc>
        <w:tc>
          <w:tcPr>
            <w:tcW w:w="2592" w:type="pct"/>
            <w:shd w:val="clear" w:color="auto" w:fill="auto"/>
            <w:vAlign w:val="center"/>
          </w:tcPr>
          <w:p w14:paraId="3C76B348" w14:textId="77777777" w:rsidR="009B5674" w:rsidRPr="009B5674" w:rsidRDefault="009B5674" w:rsidP="00351C75">
            <w:pPr>
              <w:pStyle w:val="NoSpacing"/>
              <w:jc w:val="center"/>
            </w:pPr>
            <w:r w:rsidRPr="009B5674">
              <w:t>143 663</w:t>
            </w:r>
          </w:p>
        </w:tc>
      </w:tr>
      <w:tr w:rsidR="009B5674" w:rsidRPr="0005300E" w14:paraId="10570FF8" w14:textId="77777777" w:rsidTr="009B5674">
        <w:trPr>
          <w:trHeight w:val="284"/>
        </w:trPr>
        <w:tc>
          <w:tcPr>
            <w:tcW w:w="270" w:type="pct"/>
            <w:vAlign w:val="center"/>
          </w:tcPr>
          <w:p w14:paraId="1CF02ED6" w14:textId="77777777" w:rsidR="009B5674" w:rsidRPr="0005300E" w:rsidRDefault="009B5674" w:rsidP="006D62A6">
            <w:pPr>
              <w:ind w:left="-142" w:right="-250"/>
              <w:jc w:val="center"/>
            </w:pPr>
            <w:r w:rsidRPr="0005300E">
              <w:t>5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454197EA" w14:textId="77777777" w:rsidR="009B5674" w:rsidRPr="009B5674" w:rsidRDefault="009B5674" w:rsidP="00351C75">
            <w:pPr>
              <w:pStyle w:val="NoSpacing"/>
            </w:pPr>
            <w:r w:rsidRPr="009B5674">
              <w:t xml:space="preserve"> Крохмаль Наталья Александровна</w:t>
            </w:r>
          </w:p>
        </w:tc>
        <w:tc>
          <w:tcPr>
            <w:tcW w:w="2592" w:type="pct"/>
            <w:shd w:val="clear" w:color="auto" w:fill="auto"/>
            <w:vAlign w:val="center"/>
          </w:tcPr>
          <w:p w14:paraId="006DD37D" w14:textId="77777777" w:rsidR="009B5674" w:rsidRPr="009B5674" w:rsidRDefault="009B5674" w:rsidP="00351C75">
            <w:pPr>
              <w:pStyle w:val="NoSpacing"/>
              <w:jc w:val="center"/>
            </w:pPr>
            <w:r w:rsidRPr="009B5674">
              <w:t>143 663</w:t>
            </w:r>
          </w:p>
        </w:tc>
      </w:tr>
      <w:tr w:rsidR="009B5674" w:rsidRPr="0005300E" w14:paraId="0AB2FA07" w14:textId="77777777" w:rsidTr="009B5674">
        <w:trPr>
          <w:trHeight w:val="284"/>
        </w:trPr>
        <w:tc>
          <w:tcPr>
            <w:tcW w:w="270" w:type="pct"/>
            <w:vAlign w:val="center"/>
          </w:tcPr>
          <w:p w14:paraId="770C615A" w14:textId="77777777" w:rsidR="009B5674" w:rsidRPr="0005300E" w:rsidRDefault="009B5674" w:rsidP="006D62A6">
            <w:pPr>
              <w:ind w:left="-142" w:right="-250"/>
              <w:jc w:val="center"/>
            </w:pPr>
            <w:r w:rsidRPr="0005300E">
              <w:t>6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30FFB13F" w14:textId="77777777" w:rsidR="009B5674" w:rsidRPr="009B5674" w:rsidRDefault="009B5674" w:rsidP="00351C75">
            <w:pPr>
              <w:pStyle w:val="NoSpacing"/>
            </w:pPr>
            <w:r w:rsidRPr="009B5674">
              <w:t xml:space="preserve"> Процепова Марина Сергеевна</w:t>
            </w:r>
          </w:p>
        </w:tc>
        <w:tc>
          <w:tcPr>
            <w:tcW w:w="2592" w:type="pct"/>
            <w:shd w:val="clear" w:color="auto" w:fill="auto"/>
            <w:vAlign w:val="center"/>
          </w:tcPr>
          <w:p w14:paraId="5C3F7D33" w14:textId="77777777" w:rsidR="009B5674" w:rsidRPr="009B5674" w:rsidRDefault="009B5674" w:rsidP="00351C75">
            <w:pPr>
              <w:pStyle w:val="NoSpacing"/>
              <w:jc w:val="center"/>
            </w:pPr>
            <w:r w:rsidRPr="009B5674">
              <w:t>143 633</w:t>
            </w:r>
          </w:p>
        </w:tc>
      </w:tr>
      <w:tr w:rsidR="009B5674" w:rsidRPr="0005300E" w14:paraId="34AB7F52" w14:textId="77777777" w:rsidTr="009B5674">
        <w:trPr>
          <w:trHeight w:val="284"/>
        </w:trPr>
        <w:tc>
          <w:tcPr>
            <w:tcW w:w="270" w:type="pct"/>
            <w:vAlign w:val="center"/>
          </w:tcPr>
          <w:p w14:paraId="0F2E929F" w14:textId="77777777" w:rsidR="009B5674" w:rsidRPr="0005300E" w:rsidRDefault="009B5674" w:rsidP="006D62A6">
            <w:pPr>
              <w:ind w:left="-142" w:right="-250"/>
              <w:jc w:val="center"/>
            </w:pPr>
            <w:r w:rsidRPr="0005300E">
              <w:t>7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08BB9A75" w14:textId="77777777" w:rsidR="009B5674" w:rsidRPr="009B5674" w:rsidRDefault="009B5674" w:rsidP="00351C75">
            <w:pPr>
              <w:pStyle w:val="NoSpacing"/>
            </w:pPr>
            <w:r w:rsidRPr="009B5674">
              <w:t xml:space="preserve"> Кишишьян Дмитрий Олегович</w:t>
            </w:r>
          </w:p>
        </w:tc>
        <w:tc>
          <w:tcPr>
            <w:tcW w:w="2592" w:type="pct"/>
            <w:shd w:val="clear" w:color="auto" w:fill="auto"/>
            <w:vAlign w:val="center"/>
          </w:tcPr>
          <w:p w14:paraId="202132ED" w14:textId="77777777" w:rsidR="009B5674" w:rsidRPr="009B5674" w:rsidRDefault="009B5674" w:rsidP="00351C75">
            <w:pPr>
              <w:pStyle w:val="NoSpacing"/>
              <w:jc w:val="center"/>
            </w:pPr>
            <w:r w:rsidRPr="009B5674">
              <w:t>143 663</w:t>
            </w:r>
          </w:p>
        </w:tc>
      </w:tr>
    </w:tbl>
    <w:p w14:paraId="324042BC" w14:textId="77777777" w:rsidR="00A730AF" w:rsidRPr="0005300E" w:rsidRDefault="00A730AF" w:rsidP="00A730AF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275"/>
      </w:tblGrid>
      <w:tr w:rsidR="00A730AF" w:rsidRPr="0005300E" w14:paraId="1FCF1A34" w14:textId="77777777" w:rsidTr="006D62A6">
        <w:tc>
          <w:tcPr>
            <w:tcW w:w="2386" w:type="pct"/>
          </w:tcPr>
          <w:p w14:paraId="664CE6E2" w14:textId="77777777" w:rsidR="00A730AF" w:rsidRPr="0005300E" w:rsidRDefault="00A730AF" w:rsidP="006D62A6">
            <w:pPr>
              <w:rPr>
                <w:b/>
              </w:rPr>
            </w:pPr>
            <w:r w:rsidRPr="0005300E">
              <w:rPr>
                <w:b/>
                <w:bCs/>
                <w:iCs/>
              </w:rPr>
              <w:t>Вариант голосования</w:t>
            </w:r>
          </w:p>
        </w:tc>
        <w:tc>
          <w:tcPr>
            <w:tcW w:w="2614" w:type="pct"/>
            <w:vAlign w:val="center"/>
          </w:tcPr>
          <w:p w14:paraId="2F425BF9" w14:textId="77777777" w:rsidR="00A730AF" w:rsidRPr="0005300E" w:rsidRDefault="00A730AF" w:rsidP="006D62A6">
            <w:pPr>
              <w:jc w:val="center"/>
              <w:rPr>
                <w:b/>
                <w:bCs/>
                <w:sz w:val="22"/>
                <w:szCs w:val="22"/>
              </w:rPr>
            </w:pPr>
            <w:r w:rsidRPr="0005300E">
              <w:rPr>
                <w:b/>
                <w:bCs/>
                <w:iCs/>
              </w:rPr>
              <w:t>Количество кумулятивных голосов</w:t>
            </w:r>
          </w:p>
        </w:tc>
      </w:tr>
      <w:tr w:rsidR="00A730AF" w:rsidRPr="0005300E" w14:paraId="4AEAB5F0" w14:textId="77777777" w:rsidTr="009B5674">
        <w:tc>
          <w:tcPr>
            <w:tcW w:w="2386" w:type="pct"/>
          </w:tcPr>
          <w:p w14:paraId="672CFFF3" w14:textId="77777777" w:rsidR="00A730AF" w:rsidRPr="0005300E" w:rsidRDefault="00A730AF" w:rsidP="006D62A6">
            <w:pPr>
              <w:rPr>
                <w:b/>
              </w:rPr>
            </w:pPr>
            <w:r w:rsidRPr="0005300E">
              <w:rPr>
                <w:b/>
                <w:bCs/>
                <w:iCs/>
              </w:rPr>
              <w:t>«ПРОТИВ»</w:t>
            </w:r>
          </w:p>
        </w:tc>
        <w:tc>
          <w:tcPr>
            <w:tcW w:w="2614" w:type="pct"/>
            <w:shd w:val="clear" w:color="auto" w:fill="auto"/>
            <w:vAlign w:val="center"/>
          </w:tcPr>
          <w:p w14:paraId="4463FCEC" w14:textId="77777777" w:rsidR="00A730AF" w:rsidRPr="000A54B9" w:rsidRDefault="00A730AF" w:rsidP="006D62A6">
            <w:pPr>
              <w:pStyle w:val="NoSpacing"/>
              <w:jc w:val="center"/>
              <w:rPr>
                <w:b/>
                <w:bCs/>
              </w:rPr>
            </w:pPr>
            <w:bookmarkStart w:id="53" w:name="В004_ГолПР"/>
            <w:r w:rsidRPr="000A54B9">
              <w:rPr>
                <w:b/>
                <w:bCs/>
              </w:rPr>
              <w:t>0</w:t>
            </w:r>
            <w:bookmarkEnd w:id="53"/>
          </w:p>
        </w:tc>
      </w:tr>
      <w:tr w:rsidR="00A730AF" w:rsidRPr="0005300E" w14:paraId="7375E091" w14:textId="77777777" w:rsidTr="009B5674">
        <w:tc>
          <w:tcPr>
            <w:tcW w:w="2386" w:type="pct"/>
          </w:tcPr>
          <w:p w14:paraId="2952879D" w14:textId="77777777" w:rsidR="00A730AF" w:rsidRPr="0005300E" w:rsidRDefault="00A730AF" w:rsidP="006D62A6">
            <w:pPr>
              <w:rPr>
                <w:b/>
              </w:rPr>
            </w:pPr>
            <w:r w:rsidRPr="0005300E">
              <w:rPr>
                <w:b/>
                <w:bCs/>
                <w:iCs/>
              </w:rPr>
              <w:t>«ВОЗДЕРЖАЛСЯ»</w:t>
            </w:r>
          </w:p>
        </w:tc>
        <w:tc>
          <w:tcPr>
            <w:tcW w:w="2614" w:type="pct"/>
            <w:shd w:val="clear" w:color="auto" w:fill="auto"/>
            <w:vAlign w:val="center"/>
          </w:tcPr>
          <w:p w14:paraId="5E295A31" w14:textId="77777777" w:rsidR="00A730AF" w:rsidRPr="000A54B9" w:rsidRDefault="00A730AF" w:rsidP="006D62A6">
            <w:pPr>
              <w:pStyle w:val="NoSpacing"/>
              <w:jc w:val="center"/>
              <w:rPr>
                <w:b/>
                <w:bCs/>
              </w:rPr>
            </w:pPr>
            <w:bookmarkStart w:id="54" w:name="В004_ГолВЗ"/>
            <w:r w:rsidRPr="000A54B9">
              <w:rPr>
                <w:b/>
                <w:bCs/>
              </w:rPr>
              <w:t>0</w:t>
            </w:r>
            <w:bookmarkEnd w:id="54"/>
          </w:p>
        </w:tc>
      </w:tr>
    </w:tbl>
    <w:p w14:paraId="0C35018E" w14:textId="77777777" w:rsidR="00A730AF" w:rsidRPr="0005300E" w:rsidRDefault="00A730AF" w:rsidP="00A730AF">
      <w:pPr>
        <w:rPr>
          <w:sz w:val="6"/>
          <w:szCs w:val="6"/>
        </w:rPr>
      </w:pPr>
    </w:p>
    <w:p w14:paraId="68896732" w14:textId="77777777" w:rsidR="00A730AF" w:rsidRPr="0005300E" w:rsidRDefault="00A730AF" w:rsidP="00A730AF">
      <w:pPr>
        <w:spacing w:before="60"/>
        <w:jc w:val="both"/>
      </w:pPr>
      <w:r w:rsidRPr="0005300E">
        <w:t>В соответствии с п.4 ст.66 Закона</w:t>
      </w:r>
      <w:r w:rsidRPr="0005300E">
        <w:rPr>
          <w:b/>
          <w:i/>
        </w:rPr>
        <w:t xml:space="preserve"> </w:t>
      </w:r>
      <w:r w:rsidRPr="0005300E">
        <w:t xml:space="preserve">избранными в состав совета директоров (наблюдательного совета) общества считаются кандидаты, набравшие наибольшее число голосов. </w:t>
      </w:r>
    </w:p>
    <w:p w14:paraId="7A48D55B" w14:textId="77777777" w:rsidR="00A730AF" w:rsidRPr="0005300E" w:rsidRDefault="00A730AF" w:rsidP="00A730AF">
      <w:pPr>
        <w:spacing w:before="120"/>
        <w:jc w:val="both"/>
        <w:rPr>
          <w:spacing w:val="-2"/>
        </w:rPr>
      </w:pPr>
      <w:r w:rsidRPr="0005300E">
        <w:rPr>
          <w:b/>
          <w:i/>
        </w:rPr>
        <w:t>Принятое решение:</w:t>
      </w:r>
      <w:r w:rsidRPr="0005300E">
        <w:t xml:space="preserve"> </w:t>
      </w:r>
      <w:r w:rsidRPr="0005300E">
        <w:rPr>
          <w:bCs/>
          <w:iCs/>
        </w:rPr>
        <w:t>«</w:t>
      </w:r>
      <w:r w:rsidR="00011DB7">
        <w:t>Избрать членов совета директоров общества в количестве 7 человек: Севрюкова Вера Стефановна, Добряков Евгений Викторович, Добряков Павел Евгеньевич, Белус Екатерина Андреевна, Крохмаль Наталья Александровна, Кишишьян Дмитрий Олегович, Процепова Марина Сергеевна</w:t>
      </w:r>
      <w:r w:rsidRPr="0005300E">
        <w:rPr>
          <w:bCs/>
          <w:iCs/>
        </w:rPr>
        <w:t>».</w:t>
      </w:r>
    </w:p>
    <w:bookmarkEnd w:id="51"/>
    <w:p w14:paraId="572E0F59" w14:textId="77777777" w:rsidR="00A730AF" w:rsidRPr="0005300E" w:rsidRDefault="00A730AF" w:rsidP="00A730AF">
      <w:pPr>
        <w:spacing w:before="120"/>
        <w:jc w:val="both"/>
        <w:rPr>
          <w:iCs/>
        </w:rPr>
      </w:pPr>
      <w:r w:rsidRPr="0005300E">
        <w:rPr>
          <w:b/>
        </w:rPr>
        <w:t xml:space="preserve">Вопрос № </w:t>
      </w:r>
      <w:r>
        <w:rPr>
          <w:b/>
        </w:rPr>
        <w:t>5</w:t>
      </w:r>
      <w:r w:rsidRPr="0005300E">
        <w:rPr>
          <w:b/>
        </w:rPr>
        <w:t>.</w:t>
      </w:r>
      <w:r w:rsidRPr="0005300E">
        <w:t xml:space="preserve"> </w:t>
      </w:r>
      <w:r w:rsidRPr="0005300E">
        <w:rPr>
          <w:b/>
        </w:rPr>
        <w:t>Избрание членов ревизионной комиссии общества.</w:t>
      </w:r>
    </w:p>
    <w:p w14:paraId="1D0FBCF3" w14:textId="77777777" w:rsidR="00A730AF" w:rsidRPr="0005300E" w:rsidRDefault="00A730AF" w:rsidP="00A730AF">
      <w:pPr>
        <w:pStyle w:val="NoSpacing"/>
        <w:spacing w:before="60"/>
      </w:pPr>
      <w:r w:rsidRPr="0005300E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5"/>
        <w:gridCol w:w="2070"/>
        <w:gridCol w:w="1945"/>
      </w:tblGrid>
      <w:tr w:rsidR="00A730AF" w:rsidRPr="0005300E" w14:paraId="28638080" w14:textId="77777777" w:rsidTr="006D62A6">
        <w:trPr>
          <w:trHeight w:val="174"/>
        </w:trPr>
        <w:tc>
          <w:tcPr>
            <w:tcW w:w="3010" w:type="pct"/>
          </w:tcPr>
          <w:p w14:paraId="7FD0742A" w14:textId="77777777" w:rsidR="00A730AF" w:rsidRPr="0005300E" w:rsidRDefault="00A730AF" w:rsidP="006D62A6">
            <w:pPr>
              <w:pStyle w:val="NoSpacing"/>
              <w:jc w:val="both"/>
            </w:pPr>
          </w:p>
        </w:tc>
        <w:tc>
          <w:tcPr>
            <w:tcW w:w="1026" w:type="pct"/>
            <w:vAlign w:val="center"/>
          </w:tcPr>
          <w:p w14:paraId="7B0570CE" w14:textId="77777777" w:rsidR="00A730AF" w:rsidRPr="0005300E" w:rsidRDefault="00A730AF" w:rsidP="006D62A6">
            <w:pPr>
              <w:pStyle w:val="NoSpacing"/>
            </w:pPr>
            <w:r w:rsidRPr="0005300E">
              <w:t>Количество голосов</w:t>
            </w:r>
          </w:p>
        </w:tc>
        <w:tc>
          <w:tcPr>
            <w:tcW w:w="964" w:type="pct"/>
          </w:tcPr>
          <w:p w14:paraId="1AC5914A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Проценты справочно, если применимо %(*)</w:t>
            </w:r>
          </w:p>
        </w:tc>
      </w:tr>
      <w:tr w:rsidR="009B5674" w:rsidRPr="0005300E" w14:paraId="00B567D4" w14:textId="77777777" w:rsidTr="009B5674">
        <w:trPr>
          <w:trHeight w:val="181"/>
        </w:trPr>
        <w:tc>
          <w:tcPr>
            <w:tcW w:w="3010" w:type="pct"/>
          </w:tcPr>
          <w:p w14:paraId="0C458652" w14:textId="77777777" w:rsidR="009B5674" w:rsidRPr="0005300E" w:rsidRDefault="009B5674" w:rsidP="006D62A6">
            <w:pPr>
              <w:pStyle w:val="NoSpacing"/>
              <w:jc w:val="both"/>
            </w:pPr>
            <w:bookmarkStart w:id="55" w:name="В006_ФормТекст1"/>
            <w:r w:rsidRPr="0005300E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55"/>
          </w:p>
        </w:tc>
        <w:tc>
          <w:tcPr>
            <w:tcW w:w="1026" w:type="pct"/>
            <w:shd w:val="clear" w:color="auto" w:fill="auto"/>
          </w:tcPr>
          <w:p w14:paraId="623EA6C4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56" w:name="В005_ГолВсегоСписок"/>
            <w:r w:rsidRPr="00C71766">
              <w:rPr>
                <w:b/>
              </w:rPr>
              <w:t>146 206</w:t>
            </w:r>
            <w:bookmarkEnd w:id="56"/>
          </w:p>
        </w:tc>
        <w:tc>
          <w:tcPr>
            <w:tcW w:w="964" w:type="pct"/>
            <w:shd w:val="clear" w:color="auto" w:fill="auto"/>
          </w:tcPr>
          <w:p w14:paraId="1890A923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0247C4D6" w14:textId="77777777" w:rsidTr="009B5674">
        <w:trPr>
          <w:trHeight w:val="525"/>
        </w:trPr>
        <w:tc>
          <w:tcPr>
            <w:tcW w:w="3010" w:type="pct"/>
          </w:tcPr>
          <w:p w14:paraId="4A5CE7C3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1026" w:type="pct"/>
            <w:shd w:val="clear" w:color="auto" w:fill="auto"/>
          </w:tcPr>
          <w:p w14:paraId="69340313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57" w:name="В005_ГолВсегоКворум"/>
            <w:r w:rsidRPr="00C71766">
              <w:rPr>
                <w:b/>
              </w:rPr>
              <w:t>19 038</w:t>
            </w:r>
            <w:bookmarkEnd w:id="57"/>
          </w:p>
        </w:tc>
        <w:tc>
          <w:tcPr>
            <w:tcW w:w="964" w:type="pct"/>
            <w:shd w:val="clear" w:color="auto" w:fill="auto"/>
          </w:tcPr>
          <w:p w14:paraId="0B66D00A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09D0AE58" w14:textId="77777777" w:rsidTr="009B5674">
        <w:tc>
          <w:tcPr>
            <w:tcW w:w="3010" w:type="pct"/>
          </w:tcPr>
          <w:p w14:paraId="1656F7DF" w14:textId="77777777" w:rsidR="009B5674" w:rsidRPr="0005300E" w:rsidRDefault="009B5674" w:rsidP="006D62A6">
            <w:pPr>
              <w:pStyle w:val="NoSpacing"/>
              <w:jc w:val="both"/>
            </w:pPr>
            <w:bookmarkStart w:id="58" w:name="В006_ФормТекст2"/>
            <w:r w:rsidRPr="0005300E">
              <w:t>Число голосов, которыми обладали лица, принявшие участие в Общем собрании акционеров</w:t>
            </w:r>
            <w:bookmarkEnd w:id="58"/>
          </w:p>
        </w:tc>
        <w:tc>
          <w:tcPr>
            <w:tcW w:w="1026" w:type="pct"/>
            <w:shd w:val="clear" w:color="auto" w:fill="auto"/>
          </w:tcPr>
          <w:p w14:paraId="216FED59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59" w:name="В005_ГолЗарегУчит"/>
            <w:r w:rsidRPr="00C71766">
              <w:rPr>
                <w:b/>
              </w:rPr>
              <w:t>16 667</w:t>
            </w:r>
            <w:bookmarkEnd w:id="59"/>
          </w:p>
        </w:tc>
        <w:tc>
          <w:tcPr>
            <w:tcW w:w="964" w:type="pct"/>
            <w:shd w:val="clear" w:color="auto" w:fill="auto"/>
          </w:tcPr>
          <w:p w14:paraId="5DF136D0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60" w:name="В005_ПроцГолЗарег"/>
            <w:r w:rsidRPr="00C71766">
              <w:rPr>
                <w:b/>
              </w:rPr>
              <w:t>87.5460</w:t>
            </w:r>
            <w:bookmarkEnd w:id="60"/>
          </w:p>
        </w:tc>
      </w:tr>
      <w:tr w:rsidR="009B5674" w:rsidRPr="0005300E" w14:paraId="2582FAAA" w14:textId="77777777" w:rsidTr="009B5674">
        <w:trPr>
          <w:trHeight w:val="459"/>
        </w:trPr>
        <w:tc>
          <w:tcPr>
            <w:tcW w:w="3010" w:type="pct"/>
          </w:tcPr>
          <w:p w14:paraId="25BD2536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Число голосов, учитываемых при подведении итогов голосования которыми обладали лица, принявшие участие в Общем собрании акционеров и имеющие право голоса по данному вопросу повестки дня, определенное с учетом пункта 4.31 Положения:</w:t>
            </w:r>
          </w:p>
        </w:tc>
        <w:tc>
          <w:tcPr>
            <w:tcW w:w="1026" w:type="pct"/>
            <w:shd w:val="clear" w:color="auto" w:fill="auto"/>
          </w:tcPr>
          <w:p w14:paraId="644947C8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61" w:name="В005_ГолВсего_дляРеш"/>
            <w:r w:rsidRPr="00C71766">
              <w:rPr>
                <w:b/>
              </w:rPr>
              <w:t>1 749</w:t>
            </w:r>
            <w:bookmarkEnd w:id="61"/>
          </w:p>
        </w:tc>
        <w:tc>
          <w:tcPr>
            <w:tcW w:w="964" w:type="pct"/>
            <w:shd w:val="clear" w:color="auto" w:fill="auto"/>
          </w:tcPr>
          <w:p w14:paraId="6A53A237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50EA7EAF" w14:textId="77777777" w:rsidTr="009B5674">
        <w:trPr>
          <w:trHeight w:val="459"/>
        </w:trPr>
        <w:tc>
          <w:tcPr>
            <w:tcW w:w="3010" w:type="pct"/>
          </w:tcPr>
          <w:p w14:paraId="2CD707B4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 xml:space="preserve">В соответствии с п.1. ст.58 Закона </w:t>
            </w:r>
            <w:r w:rsidRPr="0005300E">
              <w:rPr>
                <w:b/>
              </w:rPr>
              <w:t xml:space="preserve">кворум по данному вопросу   </w:t>
            </w:r>
          </w:p>
        </w:tc>
        <w:tc>
          <w:tcPr>
            <w:tcW w:w="1026" w:type="pct"/>
            <w:shd w:val="clear" w:color="auto" w:fill="auto"/>
          </w:tcPr>
          <w:p w14:paraId="504F43DB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  <w:bookmarkStart w:id="62" w:name="В005_КворумТекстФ"/>
            <w:r w:rsidRPr="00C71766">
              <w:rPr>
                <w:b/>
              </w:rPr>
              <w:t>имеется</w:t>
            </w:r>
            <w:bookmarkEnd w:id="62"/>
          </w:p>
        </w:tc>
        <w:tc>
          <w:tcPr>
            <w:tcW w:w="964" w:type="pct"/>
            <w:shd w:val="clear" w:color="auto" w:fill="auto"/>
          </w:tcPr>
          <w:p w14:paraId="0BEAFCA2" w14:textId="77777777" w:rsidR="009B5674" w:rsidRPr="00C71766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4F0AE361" w14:textId="77777777" w:rsidR="00A730AF" w:rsidRDefault="00A730AF" w:rsidP="00A730AF">
      <w:pPr>
        <w:jc w:val="both"/>
        <w:rPr>
          <w:sz w:val="18"/>
          <w:szCs w:val="18"/>
        </w:rPr>
      </w:pPr>
      <w:r w:rsidRPr="00EA6514">
        <w:rPr>
          <w:bCs/>
          <w:sz w:val="18"/>
          <w:szCs w:val="18"/>
        </w:rPr>
        <w:t>(*) –</w:t>
      </w:r>
      <w:r w:rsidRPr="00EA6514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6FC1D7FA" w14:textId="77777777" w:rsidR="00A730AF" w:rsidRPr="0005300E" w:rsidRDefault="00A730AF" w:rsidP="00A730AF">
      <w:pPr>
        <w:spacing w:before="60"/>
        <w:jc w:val="both"/>
      </w:pPr>
      <w:r w:rsidRPr="0005300E">
        <w:t>В соответствии с п.4.24 Положения, кворум Общего собрания акционеров по данному вопросу повестки дня определяется исходя из количества размещенных голосующих акций общества на дату определения (фиксации) лиц, имеющих право на участие в Общем собрании акционеров, за вычетом акций, принадлежащих членам совета директоров (наблюдательного совета) общества или лицам, занимающим должности в органах управления общества.</w:t>
      </w:r>
    </w:p>
    <w:p w14:paraId="7A87868E" w14:textId="77777777" w:rsidR="00A730AF" w:rsidRPr="0005300E" w:rsidRDefault="00A730AF" w:rsidP="00A730AF">
      <w:pPr>
        <w:spacing w:before="60"/>
        <w:jc w:val="both"/>
      </w:pPr>
      <w:r w:rsidRPr="0005300E">
        <w:t>В соответствии с п.4.26 Положения, если в бюллетене для голосования по вопросу об избрании членов ревизионной комиссии вариант голосования «за» оставлен (выбран) у большего числа кандидатов, чем число лиц, которые должны быть избраны в соответствующий орган общества, бюллетень в части голосования по такому вопросу признается недействительным.</w:t>
      </w:r>
    </w:p>
    <w:p w14:paraId="3C41F5CA" w14:textId="77777777" w:rsidR="00A730AF" w:rsidRPr="0005300E" w:rsidRDefault="00A730AF" w:rsidP="00A730AF">
      <w:pPr>
        <w:spacing w:before="60"/>
        <w:jc w:val="both"/>
      </w:pPr>
      <w:r w:rsidRPr="0005300E">
        <w:t>В соответствии с п.6 ст. 85 Закона акции, принадлежащие членам совета директоров (наблюдательного совета)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14:paraId="497F1821" w14:textId="77777777" w:rsidR="00A730AF" w:rsidRPr="0005300E" w:rsidRDefault="00A730AF" w:rsidP="00A730AF">
      <w:pPr>
        <w:pStyle w:val="NoSpacing"/>
        <w:spacing w:before="60"/>
        <w:ind w:left="-142"/>
        <w:jc w:val="both"/>
      </w:pPr>
      <w:r w:rsidRPr="0005300E">
        <w:t xml:space="preserve">  Итоги голосования: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134"/>
        <w:gridCol w:w="1474"/>
      </w:tblGrid>
      <w:tr w:rsidR="00A730AF" w:rsidRPr="0005300E" w14:paraId="6D9E8ED0" w14:textId="77777777" w:rsidTr="006D62A6">
        <w:trPr>
          <w:cantSplit/>
          <w:trHeight w:val="215"/>
          <w:tblHeader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CD8A59" w14:textId="77777777" w:rsidR="00A730AF" w:rsidRPr="0005300E" w:rsidRDefault="00A730AF" w:rsidP="006D62A6">
            <w:pPr>
              <w:jc w:val="center"/>
              <w:rPr>
                <w:b/>
                <w:bCs/>
                <w:sz w:val="18"/>
                <w:szCs w:val="18"/>
              </w:rPr>
            </w:pPr>
            <w:r w:rsidRPr="0005300E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14271" w14:textId="77777777" w:rsidR="00A730AF" w:rsidRPr="0005300E" w:rsidRDefault="00A730AF" w:rsidP="006D62A6">
            <w:pPr>
              <w:jc w:val="center"/>
              <w:rPr>
                <w:b/>
                <w:bCs/>
                <w:sz w:val="18"/>
                <w:szCs w:val="18"/>
              </w:rPr>
            </w:pPr>
            <w:r w:rsidRPr="0005300E">
              <w:rPr>
                <w:sz w:val="18"/>
                <w:szCs w:val="18"/>
              </w:rPr>
              <w:t>Результ</w:t>
            </w:r>
            <w:r>
              <w:rPr>
                <w:sz w:val="18"/>
                <w:szCs w:val="18"/>
              </w:rPr>
              <w:t>аты голосования по кандидату</w:t>
            </w:r>
          </w:p>
        </w:tc>
      </w:tr>
      <w:tr w:rsidR="00A730AF" w:rsidRPr="0005300E" w14:paraId="2F60E834" w14:textId="77777777" w:rsidTr="006D62A6">
        <w:trPr>
          <w:cantSplit/>
          <w:trHeight w:val="215"/>
          <w:tblHeader/>
        </w:trPr>
        <w:tc>
          <w:tcPr>
            <w:tcW w:w="198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D9B061" w14:textId="77777777" w:rsidR="00A730AF" w:rsidRPr="0005300E" w:rsidRDefault="00A730AF" w:rsidP="006D6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06BF5" w14:textId="77777777" w:rsidR="00A730AF" w:rsidRPr="0005300E" w:rsidRDefault="00A730AF" w:rsidP="006D6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A4D13" w14:textId="77777777" w:rsidR="00A730AF" w:rsidRPr="0005300E" w:rsidRDefault="00A730AF" w:rsidP="006D62A6">
            <w:pPr>
              <w:jc w:val="center"/>
              <w:rPr>
                <w:sz w:val="18"/>
                <w:szCs w:val="18"/>
              </w:rPr>
            </w:pPr>
            <w:r w:rsidRPr="0005300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BBF26" w14:textId="77777777" w:rsidR="00A730AF" w:rsidRPr="0005300E" w:rsidRDefault="00A730AF" w:rsidP="006D62A6">
            <w:pPr>
              <w:jc w:val="center"/>
              <w:rPr>
                <w:sz w:val="18"/>
                <w:szCs w:val="18"/>
              </w:rPr>
            </w:pPr>
            <w:r w:rsidRPr="0005300E">
              <w:rPr>
                <w:sz w:val="18"/>
                <w:szCs w:val="18"/>
              </w:rPr>
              <w:t>Проценты справочно % (</w:t>
            </w:r>
            <w:r>
              <w:rPr>
                <w:sz w:val="18"/>
                <w:szCs w:val="18"/>
                <w:lang w:val="en-US"/>
              </w:rPr>
              <w:t>*</w:t>
            </w:r>
            <w:r w:rsidRPr="0005300E">
              <w:rPr>
                <w:sz w:val="18"/>
                <w:szCs w:val="18"/>
              </w:rPr>
              <w:t>*)</w:t>
            </w:r>
          </w:p>
        </w:tc>
      </w:tr>
      <w:tr w:rsidR="00A730AF" w:rsidRPr="0005300E" w14:paraId="5A6FD8E7" w14:textId="77777777" w:rsidTr="009B5674">
        <w:trPr>
          <w:cantSplit/>
          <w:trHeight w:val="690"/>
        </w:trPr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B8CCBD" w14:textId="77777777" w:rsidR="00A730AF" w:rsidRPr="00B8793C" w:rsidRDefault="00A730AF" w:rsidP="006D62A6">
            <w:pPr>
              <w:contextualSpacing/>
              <w:rPr>
                <w:b/>
              </w:rPr>
            </w:pPr>
            <w:r w:rsidRPr="00B8793C">
              <w:rPr>
                <w:b/>
              </w:rPr>
              <w:t>Рябченко Анна Семеновна</w:t>
            </w:r>
          </w:p>
          <w:p w14:paraId="53932AD4" w14:textId="77777777" w:rsidR="00A730AF" w:rsidRPr="00B8793C" w:rsidRDefault="00A730AF" w:rsidP="006D62A6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DEDB62" w14:textId="77777777" w:rsidR="00A730AF" w:rsidRPr="0005300E" w:rsidRDefault="00A730AF" w:rsidP="006D62A6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ЗА:</w:t>
            </w:r>
          </w:p>
          <w:p w14:paraId="33932CAC" w14:textId="77777777" w:rsidR="00A730AF" w:rsidRPr="0005300E" w:rsidRDefault="00A730AF" w:rsidP="006D62A6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ПРОТИВ:</w:t>
            </w:r>
          </w:p>
          <w:p w14:paraId="302595CE" w14:textId="77777777" w:rsidR="00A730AF" w:rsidRPr="0005300E" w:rsidRDefault="00A730AF" w:rsidP="00A730AF">
            <w:pPr>
              <w:ind w:right="-57"/>
              <w:jc w:val="both"/>
              <w:rPr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ВОЗДЕРЖАЛСЯ: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F0D914" w14:textId="77777777" w:rsidR="009B5674" w:rsidRPr="007E703A" w:rsidRDefault="009B5674" w:rsidP="009B5674">
            <w:pPr>
              <w:ind w:left="82"/>
              <w:rPr>
                <w:b/>
                <w:sz w:val="16"/>
                <w:szCs w:val="16"/>
                <w:lang w:val="en-US"/>
              </w:rPr>
            </w:pPr>
            <w:r w:rsidRPr="007E703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 </w:t>
            </w:r>
            <w:r w:rsidRPr="007E703A">
              <w:rPr>
                <w:b/>
                <w:sz w:val="16"/>
                <w:szCs w:val="16"/>
              </w:rPr>
              <w:t>669</w:t>
            </w:r>
          </w:p>
          <w:p w14:paraId="2EC4948E" w14:textId="77777777" w:rsidR="00A730AF" w:rsidRPr="00EA6514" w:rsidRDefault="00A730AF" w:rsidP="006D62A6">
            <w:pPr>
              <w:ind w:left="82"/>
              <w:rPr>
                <w:b/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</w:t>
            </w:r>
          </w:p>
          <w:p w14:paraId="4683DF95" w14:textId="77777777" w:rsidR="00A730AF" w:rsidRPr="00EA6514" w:rsidRDefault="00A730AF" w:rsidP="00A730AF">
            <w:pPr>
              <w:ind w:left="82"/>
              <w:rPr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225B" w14:textId="77777777" w:rsidR="009B5674" w:rsidRPr="007E703A" w:rsidRDefault="009B5674" w:rsidP="009B5674">
            <w:pPr>
              <w:ind w:left="82"/>
              <w:jc w:val="both"/>
              <w:rPr>
                <w:b/>
                <w:sz w:val="16"/>
                <w:szCs w:val="16"/>
                <w:lang w:val="en-US"/>
              </w:rPr>
            </w:pPr>
            <w:r w:rsidRPr="007E703A">
              <w:rPr>
                <w:b/>
                <w:sz w:val="16"/>
                <w:szCs w:val="16"/>
              </w:rPr>
              <w:t xml:space="preserve">95.4260 </w:t>
            </w:r>
          </w:p>
          <w:p w14:paraId="47A3E4FC" w14:textId="77777777" w:rsidR="00A730AF" w:rsidRPr="00EA6514" w:rsidRDefault="00A730AF" w:rsidP="006D62A6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0.00</w:t>
            </w:r>
          </w:p>
          <w:p w14:paraId="75946EE9" w14:textId="77777777" w:rsidR="00A730AF" w:rsidRPr="00A730AF" w:rsidRDefault="00A730AF" w:rsidP="00A730AF">
            <w:pPr>
              <w:ind w:left="82"/>
              <w:jc w:val="both"/>
              <w:rPr>
                <w:b/>
              </w:rPr>
            </w:pPr>
            <w:r w:rsidRPr="00EA6514">
              <w:rPr>
                <w:b/>
                <w:sz w:val="16"/>
                <w:szCs w:val="16"/>
              </w:rPr>
              <w:t>0.00</w:t>
            </w:r>
          </w:p>
        </w:tc>
      </w:tr>
      <w:tr w:rsidR="009B5674" w:rsidRPr="0005300E" w14:paraId="5A7720B0" w14:textId="77777777" w:rsidTr="009B5674">
        <w:trPr>
          <w:cantSplit/>
          <w:trHeight w:val="548"/>
        </w:trPr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1044A" w14:textId="77777777" w:rsidR="009B5674" w:rsidRPr="00B8793C" w:rsidRDefault="009B5674" w:rsidP="006D62A6">
            <w:pPr>
              <w:contextualSpacing/>
              <w:rPr>
                <w:b/>
              </w:rPr>
            </w:pPr>
            <w:r w:rsidRPr="00B8793C">
              <w:rPr>
                <w:b/>
              </w:rPr>
              <w:lastRenderedPageBreak/>
              <w:t xml:space="preserve">Фокина Татьяна Викторовна </w:t>
            </w:r>
          </w:p>
          <w:p w14:paraId="466E53B7" w14:textId="77777777" w:rsidR="009B5674" w:rsidRPr="00B8793C" w:rsidRDefault="009B5674" w:rsidP="006D62A6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8E5C3D" w14:textId="77777777" w:rsidR="009B5674" w:rsidRPr="0005300E" w:rsidRDefault="009B5674" w:rsidP="006D62A6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ЗА:</w:t>
            </w:r>
          </w:p>
          <w:p w14:paraId="1D7551F3" w14:textId="77777777" w:rsidR="009B5674" w:rsidRPr="0005300E" w:rsidRDefault="009B5674" w:rsidP="006D62A6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ПРОТИВ:</w:t>
            </w:r>
          </w:p>
          <w:p w14:paraId="38D59D30" w14:textId="77777777" w:rsidR="009B5674" w:rsidRPr="0005300E" w:rsidRDefault="009B5674" w:rsidP="00A730AF">
            <w:pPr>
              <w:ind w:right="-57"/>
              <w:jc w:val="both"/>
              <w:rPr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ВОЗДЕРЖАЛСЯ: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FBFFF8" w14:textId="77777777" w:rsidR="009B5674" w:rsidRPr="007E703A" w:rsidRDefault="009B5674" w:rsidP="00351C75">
            <w:pPr>
              <w:ind w:left="82"/>
              <w:rPr>
                <w:b/>
                <w:sz w:val="16"/>
                <w:szCs w:val="16"/>
                <w:lang w:val="en-US"/>
              </w:rPr>
            </w:pPr>
            <w:r w:rsidRPr="007E703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 </w:t>
            </w:r>
            <w:r w:rsidRPr="007E703A">
              <w:rPr>
                <w:b/>
                <w:sz w:val="16"/>
                <w:szCs w:val="16"/>
              </w:rPr>
              <w:t>669</w:t>
            </w:r>
          </w:p>
          <w:p w14:paraId="5F97BC83" w14:textId="77777777" w:rsidR="009B5674" w:rsidRPr="00EA6514" w:rsidRDefault="009B5674" w:rsidP="00351C75">
            <w:pPr>
              <w:ind w:left="82"/>
              <w:rPr>
                <w:b/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</w:t>
            </w:r>
          </w:p>
          <w:p w14:paraId="5B27CB53" w14:textId="77777777" w:rsidR="009B5674" w:rsidRPr="00EA6514" w:rsidRDefault="009B5674" w:rsidP="00351C75">
            <w:pPr>
              <w:ind w:left="82"/>
              <w:rPr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11E9" w14:textId="77777777" w:rsidR="009B5674" w:rsidRPr="007E703A" w:rsidRDefault="009B5674" w:rsidP="00351C75">
            <w:pPr>
              <w:ind w:left="82"/>
              <w:jc w:val="both"/>
              <w:rPr>
                <w:b/>
                <w:sz w:val="16"/>
                <w:szCs w:val="16"/>
                <w:lang w:val="en-US"/>
              </w:rPr>
            </w:pPr>
            <w:r w:rsidRPr="007E703A">
              <w:rPr>
                <w:b/>
                <w:sz w:val="16"/>
                <w:szCs w:val="16"/>
              </w:rPr>
              <w:t xml:space="preserve">95.4260 </w:t>
            </w:r>
          </w:p>
          <w:p w14:paraId="1DABDA8F" w14:textId="77777777" w:rsidR="009B5674" w:rsidRPr="00EA6514" w:rsidRDefault="009B5674" w:rsidP="00351C75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0.00</w:t>
            </w:r>
          </w:p>
          <w:p w14:paraId="64EC5B4A" w14:textId="77777777" w:rsidR="009B5674" w:rsidRPr="00A730AF" w:rsidRDefault="009B5674" w:rsidP="00351C75">
            <w:pPr>
              <w:ind w:left="82"/>
              <w:jc w:val="both"/>
              <w:rPr>
                <w:b/>
              </w:rPr>
            </w:pPr>
            <w:r w:rsidRPr="00EA6514">
              <w:rPr>
                <w:b/>
                <w:sz w:val="16"/>
                <w:szCs w:val="16"/>
              </w:rPr>
              <w:t>0.00</w:t>
            </w:r>
          </w:p>
        </w:tc>
      </w:tr>
      <w:tr w:rsidR="009B5674" w:rsidRPr="0005300E" w14:paraId="1833A765" w14:textId="77777777" w:rsidTr="009B5674">
        <w:trPr>
          <w:cantSplit/>
          <w:trHeight w:val="558"/>
        </w:trPr>
        <w:tc>
          <w:tcPr>
            <w:tcW w:w="19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DF4FA" w14:textId="77777777" w:rsidR="009B5674" w:rsidRPr="00B8793C" w:rsidRDefault="009B5674" w:rsidP="006D62A6">
            <w:pPr>
              <w:rPr>
                <w:b/>
              </w:rPr>
            </w:pPr>
            <w:r w:rsidRPr="00B8793C">
              <w:rPr>
                <w:b/>
              </w:rPr>
              <w:t xml:space="preserve">Яковлева Инна Валерьевна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1BEA05" w14:textId="77777777" w:rsidR="009B5674" w:rsidRPr="0005300E" w:rsidRDefault="009B5674" w:rsidP="006D62A6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ЗА:</w:t>
            </w:r>
          </w:p>
          <w:p w14:paraId="2EED9B6F" w14:textId="77777777" w:rsidR="009B5674" w:rsidRPr="0005300E" w:rsidRDefault="009B5674" w:rsidP="006D62A6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ПРОТИВ:</w:t>
            </w:r>
          </w:p>
          <w:p w14:paraId="6C70AE17" w14:textId="77777777" w:rsidR="009B5674" w:rsidRPr="0005300E" w:rsidRDefault="009B5674" w:rsidP="00A730AF">
            <w:pPr>
              <w:ind w:right="-57"/>
              <w:jc w:val="both"/>
              <w:rPr>
                <w:bCs/>
                <w:sz w:val="16"/>
                <w:szCs w:val="16"/>
              </w:rPr>
            </w:pPr>
            <w:r w:rsidRPr="0005300E">
              <w:rPr>
                <w:b/>
                <w:bCs/>
                <w:sz w:val="16"/>
                <w:szCs w:val="16"/>
              </w:rPr>
              <w:t>ВОЗДЕРЖАЛСЯ: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D38E1C" w14:textId="77777777" w:rsidR="009B5674" w:rsidRPr="007E703A" w:rsidRDefault="009B5674" w:rsidP="00351C75">
            <w:pPr>
              <w:ind w:left="82"/>
              <w:rPr>
                <w:b/>
                <w:sz w:val="16"/>
                <w:szCs w:val="16"/>
                <w:lang w:val="en-US"/>
              </w:rPr>
            </w:pPr>
            <w:r w:rsidRPr="007E703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 </w:t>
            </w:r>
            <w:r w:rsidRPr="007E703A">
              <w:rPr>
                <w:b/>
                <w:sz w:val="16"/>
                <w:szCs w:val="16"/>
              </w:rPr>
              <w:t>669</w:t>
            </w:r>
          </w:p>
          <w:p w14:paraId="03FF956D" w14:textId="77777777" w:rsidR="009B5674" w:rsidRPr="00EA6514" w:rsidRDefault="009B5674" w:rsidP="00351C75">
            <w:pPr>
              <w:ind w:left="82"/>
              <w:rPr>
                <w:b/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</w:t>
            </w:r>
          </w:p>
          <w:p w14:paraId="7F14347C" w14:textId="77777777" w:rsidR="009B5674" w:rsidRPr="00EA6514" w:rsidRDefault="009B5674" w:rsidP="00351C75">
            <w:pPr>
              <w:ind w:left="82"/>
              <w:rPr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7A99" w14:textId="77777777" w:rsidR="009B5674" w:rsidRPr="007E703A" w:rsidRDefault="009B5674" w:rsidP="00351C75">
            <w:pPr>
              <w:ind w:left="82"/>
              <w:jc w:val="both"/>
              <w:rPr>
                <w:b/>
                <w:sz w:val="16"/>
                <w:szCs w:val="16"/>
                <w:lang w:val="en-US"/>
              </w:rPr>
            </w:pPr>
            <w:r w:rsidRPr="007E703A">
              <w:rPr>
                <w:b/>
                <w:sz w:val="16"/>
                <w:szCs w:val="16"/>
              </w:rPr>
              <w:t xml:space="preserve">95.4260 </w:t>
            </w:r>
          </w:p>
          <w:p w14:paraId="23221BAC" w14:textId="77777777" w:rsidR="009B5674" w:rsidRPr="00EA6514" w:rsidRDefault="009B5674" w:rsidP="00351C75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EA6514">
              <w:rPr>
                <w:b/>
                <w:sz w:val="16"/>
                <w:szCs w:val="16"/>
              </w:rPr>
              <w:t>0.00</w:t>
            </w:r>
          </w:p>
          <w:p w14:paraId="6E8C5206" w14:textId="77777777" w:rsidR="009B5674" w:rsidRPr="00A730AF" w:rsidRDefault="009B5674" w:rsidP="00351C75">
            <w:pPr>
              <w:ind w:left="82"/>
              <w:jc w:val="both"/>
              <w:rPr>
                <w:b/>
              </w:rPr>
            </w:pPr>
            <w:r w:rsidRPr="00EA6514">
              <w:rPr>
                <w:b/>
                <w:sz w:val="16"/>
                <w:szCs w:val="16"/>
              </w:rPr>
              <w:t>0.00</w:t>
            </w:r>
          </w:p>
        </w:tc>
      </w:tr>
    </w:tbl>
    <w:p w14:paraId="10A980DF" w14:textId="77777777" w:rsidR="00A730AF" w:rsidRPr="0005300E" w:rsidRDefault="00A730AF" w:rsidP="00A730AF">
      <w:pPr>
        <w:jc w:val="both"/>
        <w:rPr>
          <w:sz w:val="6"/>
          <w:szCs w:val="6"/>
        </w:rPr>
      </w:pPr>
    </w:p>
    <w:p w14:paraId="51C1A0CF" w14:textId="77777777" w:rsidR="00A730AF" w:rsidRPr="0005300E" w:rsidRDefault="00A730AF" w:rsidP="00A730AF">
      <w:pPr>
        <w:jc w:val="both"/>
        <w:rPr>
          <w:bCs/>
          <w:sz w:val="18"/>
          <w:szCs w:val="18"/>
        </w:rPr>
      </w:pPr>
      <w:r w:rsidRPr="0005300E">
        <w:rPr>
          <w:bCs/>
          <w:sz w:val="18"/>
          <w:szCs w:val="18"/>
        </w:rPr>
        <w:t>(</w:t>
      </w:r>
      <w:r w:rsidRPr="002619EA">
        <w:rPr>
          <w:bCs/>
          <w:sz w:val="18"/>
          <w:szCs w:val="18"/>
        </w:rPr>
        <w:t>*</w:t>
      </w:r>
      <w:r w:rsidRPr="0005300E">
        <w:rPr>
          <w:bCs/>
          <w:sz w:val="18"/>
          <w:szCs w:val="18"/>
        </w:rPr>
        <w:t xml:space="preserve">*) </w:t>
      </w:r>
      <w:r w:rsidRPr="0005300E">
        <w:rPr>
          <w:sz w:val="18"/>
          <w:szCs w:val="18"/>
        </w:rPr>
        <w:t>- Процент от числа голосов, которыми по данному вопросу обладали лица, принявшие участие в общем собрании.</w:t>
      </w:r>
    </w:p>
    <w:p w14:paraId="0C430F14" w14:textId="77777777" w:rsidR="00A730AF" w:rsidRPr="0005300E" w:rsidRDefault="00A730AF" w:rsidP="00A730AF">
      <w:pPr>
        <w:spacing w:before="60"/>
        <w:jc w:val="both"/>
        <w:rPr>
          <w:spacing w:val="-2"/>
        </w:rPr>
      </w:pPr>
      <w:r w:rsidRPr="0005300E">
        <w:rPr>
          <w:b/>
          <w:i/>
        </w:rPr>
        <w:t>Принятое решение:</w:t>
      </w:r>
      <w:r w:rsidRPr="0005300E">
        <w:t xml:space="preserve"> </w:t>
      </w:r>
      <w:r w:rsidRPr="0005300E">
        <w:rPr>
          <w:bCs/>
          <w:iCs/>
        </w:rPr>
        <w:t>«</w:t>
      </w:r>
      <w:r w:rsidRPr="0005300E">
        <w:t>Избрать членов ревизионной комиссии общества</w:t>
      </w:r>
      <w:r w:rsidRPr="002619EA">
        <w:t xml:space="preserve"> </w:t>
      </w:r>
      <w:r w:rsidRPr="006B49B6">
        <w:t>в количестве 3 человек:</w:t>
      </w:r>
      <w:bookmarkStart w:id="63" w:name="В005_ПереченьИзбранных"/>
      <w:r>
        <w:t xml:space="preserve"> </w:t>
      </w:r>
      <w:r w:rsidRPr="006B49B6">
        <w:t>Рябченко Анна Семеновна, Фокина Татьяна Викторовна, Яковлева Инна Валерьевна</w:t>
      </w:r>
      <w:bookmarkEnd w:id="63"/>
      <w:r w:rsidRPr="0005300E">
        <w:t>»</w:t>
      </w:r>
      <w:r w:rsidRPr="0005300E">
        <w:rPr>
          <w:bCs/>
          <w:iCs/>
        </w:rPr>
        <w:t>.</w:t>
      </w:r>
    </w:p>
    <w:p w14:paraId="03A618A2" w14:textId="77777777" w:rsidR="00A730AF" w:rsidRPr="0005300E" w:rsidRDefault="00A730AF" w:rsidP="00A730AF">
      <w:pPr>
        <w:pStyle w:val="NoSpacing"/>
        <w:spacing w:before="120"/>
        <w:rPr>
          <w:b/>
        </w:rPr>
      </w:pPr>
      <w:r w:rsidRPr="0005300E">
        <w:rPr>
          <w:b/>
        </w:rPr>
        <w:t xml:space="preserve">Вопрос № </w:t>
      </w:r>
      <w:r>
        <w:rPr>
          <w:b/>
        </w:rPr>
        <w:t>6</w:t>
      </w:r>
      <w:r w:rsidRPr="0005300E">
        <w:rPr>
          <w:b/>
        </w:rPr>
        <w:t>. Утверждение аудитора общества.</w:t>
      </w:r>
    </w:p>
    <w:p w14:paraId="160BB255" w14:textId="77777777" w:rsidR="00A730AF" w:rsidRPr="0005300E" w:rsidRDefault="00A730AF" w:rsidP="00A730AF">
      <w:pPr>
        <w:pStyle w:val="NoSpacing"/>
        <w:spacing w:before="60"/>
        <w:jc w:val="both"/>
      </w:pPr>
      <w:r w:rsidRPr="0005300E">
        <w:t>По данному вопросу повестки дня: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1551"/>
        <w:gridCol w:w="1790"/>
      </w:tblGrid>
      <w:tr w:rsidR="00A730AF" w:rsidRPr="0005300E" w14:paraId="2920B147" w14:textId="77777777" w:rsidTr="006D62A6">
        <w:trPr>
          <w:trHeight w:val="392"/>
          <w:jc w:val="center"/>
        </w:trPr>
        <w:tc>
          <w:tcPr>
            <w:tcW w:w="3363" w:type="pct"/>
          </w:tcPr>
          <w:p w14:paraId="59C51230" w14:textId="77777777" w:rsidR="00A730AF" w:rsidRPr="0005300E" w:rsidRDefault="00A730AF" w:rsidP="006D62A6">
            <w:pPr>
              <w:pStyle w:val="NoSpacing"/>
              <w:jc w:val="both"/>
            </w:pPr>
          </w:p>
        </w:tc>
        <w:tc>
          <w:tcPr>
            <w:tcW w:w="760" w:type="pct"/>
            <w:vAlign w:val="center"/>
          </w:tcPr>
          <w:p w14:paraId="785794D3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Количество голосов</w:t>
            </w:r>
          </w:p>
        </w:tc>
        <w:tc>
          <w:tcPr>
            <w:tcW w:w="877" w:type="pct"/>
            <w:vAlign w:val="center"/>
          </w:tcPr>
          <w:p w14:paraId="52F5573D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Проценты справочно, если применимо % (*)</w:t>
            </w:r>
          </w:p>
        </w:tc>
      </w:tr>
      <w:tr w:rsidR="009B5674" w:rsidRPr="0005300E" w14:paraId="5510CB40" w14:textId="77777777" w:rsidTr="009B5674">
        <w:trPr>
          <w:trHeight w:val="392"/>
          <w:jc w:val="center"/>
        </w:trPr>
        <w:tc>
          <w:tcPr>
            <w:tcW w:w="3363" w:type="pct"/>
          </w:tcPr>
          <w:p w14:paraId="663DBCC5" w14:textId="77777777" w:rsidR="009B5674" w:rsidRPr="0005300E" w:rsidRDefault="009B5674" w:rsidP="006D62A6">
            <w:pPr>
              <w:pStyle w:val="NoSpacing"/>
              <w:jc w:val="both"/>
            </w:pPr>
            <w:bookmarkStart w:id="64" w:name="В007_ФормТекст1"/>
            <w:r w:rsidRPr="0005300E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64"/>
          </w:p>
        </w:tc>
        <w:tc>
          <w:tcPr>
            <w:tcW w:w="760" w:type="pct"/>
            <w:shd w:val="clear" w:color="auto" w:fill="auto"/>
            <w:vAlign w:val="center"/>
          </w:tcPr>
          <w:p w14:paraId="697FB272" w14:textId="77777777" w:rsidR="009B5674" w:rsidRPr="00EA51C9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65" w:name="В006_ГолВсегоСписок"/>
            <w:r w:rsidRPr="00EA51C9">
              <w:rPr>
                <w:b/>
                <w:lang w:val="en-US"/>
              </w:rPr>
              <w:t>146 206</w:t>
            </w:r>
            <w:bookmarkEnd w:id="65"/>
          </w:p>
        </w:tc>
        <w:tc>
          <w:tcPr>
            <w:tcW w:w="877" w:type="pct"/>
            <w:shd w:val="clear" w:color="auto" w:fill="auto"/>
            <w:vAlign w:val="center"/>
          </w:tcPr>
          <w:p w14:paraId="62EDBA4B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5335E24E" w14:textId="77777777" w:rsidTr="009B5674">
        <w:trPr>
          <w:trHeight w:val="392"/>
          <w:jc w:val="center"/>
        </w:trPr>
        <w:tc>
          <w:tcPr>
            <w:tcW w:w="3363" w:type="pct"/>
          </w:tcPr>
          <w:p w14:paraId="005247B2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F952B49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66" w:name="В006_ГолВсегоКворум"/>
            <w:r w:rsidRPr="00EA51C9">
              <w:rPr>
                <w:b/>
              </w:rPr>
              <w:t>146 206</w:t>
            </w:r>
            <w:bookmarkEnd w:id="66"/>
          </w:p>
        </w:tc>
        <w:tc>
          <w:tcPr>
            <w:tcW w:w="877" w:type="pct"/>
            <w:shd w:val="clear" w:color="auto" w:fill="auto"/>
            <w:vAlign w:val="center"/>
          </w:tcPr>
          <w:p w14:paraId="48AA957E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05300E" w14:paraId="4CF085EB" w14:textId="77777777" w:rsidTr="009B5674">
        <w:trPr>
          <w:jc w:val="center"/>
        </w:trPr>
        <w:tc>
          <w:tcPr>
            <w:tcW w:w="3363" w:type="pct"/>
          </w:tcPr>
          <w:p w14:paraId="5537BAE1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 xml:space="preserve"> </w:t>
            </w:r>
            <w:bookmarkStart w:id="67" w:name="В007_ФормТекст2"/>
            <w:r w:rsidRPr="0005300E">
              <w:t>Число голосов, которыми обладали лица, принявшие участие в Общем собрании акционеров</w:t>
            </w:r>
            <w:bookmarkEnd w:id="67"/>
          </w:p>
        </w:tc>
        <w:tc>
          <w:tcPr>
            <w:tcW w:w="760" w:type="pct"/>
            <w:shd w:val="clear" w:color="auto" w:fill="auto"/>
            <w:vAlign w:val="center"/>
          </w:tcPr>
          <w:p w14:paraId="56091CD5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68" w:name="В006_ГолЗарегУчит"/>
            <w:r w:rsidRPr="00EA51C9">
              <w:rPr>
                <w:b/>
              </w:rPr>
              <w:t>143 835</w:t>
            </w:r>
            <w:bookmarkEnd w:id="68"/>
          </w:p>
        </w:tc>
        <w:tc>
          <w:tcPr>
            <w:tcW w:w="877" w:type="pct"/>
            <w:shd w:val="clear" w:color="auto" w:fill="auto"/>
            <w:vAlign w:val="center"/>
          </w:tcPr>
          <w:p w14:paraId="36A40214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69" w:name="В006_ПроцГолЗарег"/>
            <w:r w:rsidRPr="00EA51C9">
              <w:rPr>
                <w:b/>
              </w:rPr>
              <w:t>98.3783</w:t>
            </w:r>
            <w:bookmarkEnd w:id="69"/>
          </w:p>
        </w:tc>
      </w:tr>
      <w:tr w:rsidR="009B5674" w:rsidRPr="0005300E" w14:paraId="263833CD" w14:textId="77777777" w:rsidTr="009B5674">
        <w:trPr>
          <w:trHeight w:val="407"/>
          <w:jc w:val="center"/>
        </w:trPr>
        <w:tc>
          <w:tcPr>
            <w:tcW w:w="3363" w:type="pct"/>
          </w:tcPr>
          <w:p w14:paraId="424E5B3E" w14:textId="77777777" w:rsidR="009B5674" w:rsidRPr="0005300E" w:rsidRDefault="009B5674" w:rsidP="006D62A6">
            <w:pPr>
              <w:pStyle w:val="NoSpacing"/>
              <w:jc w:val="both"/>
            </w:pPr>
            <w:r w:rsidRPr="0005300E">
              <w:t>В соответствии с п.1. ст.58 Закона</w:t>
            </w:r>
            <w:r w:rsidRPr="0005300E">
              <w:rPr>
                <w:b/>
                <w:i/>
              </w:rPr>
              <w:t xml:space="preserve"> </w:t>
            </w:r>
            <w:r w:rsidRPr="0005300E">
              <w:rPr>
                <w:b/>
              </w:rPr>
              <w:t>кворум по данному вопросу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30F2F51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70" w:name="В006_КворумТекстФ"/>
            <w:r w:rsidRPr="00EA51C9">
              <w:rPr>
                <w:b/>
              </w:rPr>
              <w:t>имеется</w:t>
            </w:r>
            <w:bookmarkEnd w:id="70"/>
          </w:p>
        </w:tc>
        <w:tc>
          <w:tcPr>
            <w:tcW w:w="877" w:type="pct"/>
            <w:shd w:val="clear" w:color="auto" w:fill="auto"/>
            <w:vAlign w:val="center"/>
          </w:tcPr>
          <w:p w14:paraId="08970F7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5527F977" w14:textId="77777777" w:rsidR="00A730AF" w:rsidRDefault="00A730AF" w:rsidP="00A730AF">
      <w:pPr>
        <w:jc w:val="both"/>
        <w:rPr>
          <w:sz w:val="18"/>
          <w:szCs w:val="18"/>
        </w:rPr>
      </w:pPr>
      <w:r w:rsidRPr="00EA6514">
        <w:rPr>
          <w:bCs/>
          <w:sz w:val="18"/>
          <w:szCs w:val="18"/>
        </w:rPr>
        <w:t>(*) –</w:t>
      </w:r>
      <w:r w:rsidRPr="00EA6514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799A3AB2" w14:textId="77777777" w:rsidR="00A730AF" w:rsidRPr="0005300E" w:rsidRDefault="00A730AF" w:rsidP="00A730AF">
      <w:pPr>
        <w:pStyle w:val="NoSpacing"/>
        <w:spacing w:before="60"/>
        <w:rPr>
          <w:szCs w:val="22"/>
        </w:rPr>
      </w:pPr>
      <w:r w:rsidRPr="0005300E">
        <w:rPr>
          <w:szCs w:val="22"/>
        </w:rPr>
        <w:t>Итоги голосования: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782"/>
        <w:gridCol w:w="2633"/>
      </w:tblGrid>
      <w:tr w:rsidR="00A730AF" w:rsidRPr="0005300E" w14:paraId="78AD10FA" w14:textId="77777777" w:rsidTr="006D62A6">
        <w:trPr>
          <w:jc w:val="center"/>
        </w:trPr>
        <w:tc>
          <w:tcPr>
            <w:tcW w:w="1857" w:type="pct"/>
            <w:vAlign w:val="center"/>
          </w:tcPr>
          <w:p w14:paraId="2CCAB128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76FB13FC" w14:textId="77777777" w:rsidR="00A730AF" w:rsidRPr="0005300E" w:rsidRDefault="00A730AF" w:rsidP="006D62A6">
            <w:pPr>
              <w:pStyle w:val="NoSpacing"/>
              <w:jc w:val="center"/>
            </w:pPr>
            <w:r w:rsidRPr="0005300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193A9D31" w14:textId="77777777" w:rsidR="00A730AF" w:rsidRPr="0005300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05300E">
              <w:t>Проценты справочно % (</w:t>
            </w:r>
            <w:r>
              <w:rPr>
                <w:lang w:val="en-US"/>
              </w:rPr>
              <w:t>*</w:t>
            </w:r>
            <w:r w:rsidRPr="0005300E">
              <w:t>*)</w:t>
            </w:r>
          </w:p>
        </w:tc>
      </w:tr>
      <w:tr w:rsidR="009B5674" w:rsidRPr="0005300E" w14:paraId="56123D5B" w14:textId="77777777" w:rsidTr="009B5674">
        <w:trPr>
          <w:jc w:val="center"/>
        </w:trPr>
        <w:tc>
          <w:tcPr>
            <w:tcW w:w="1857" w:type="pct"/>
          </w:tcPr>
          <w:p w14:paraId="22713F28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D90B094" w14:textId="77777777" w:rsidR="009B5674" w:rsidRPr="00EA51C9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71" w:name="В006_ГолЗА"/>
            <w:r w:rsidRPr="00EA51C9">
              <w:rPr>
                <w:b/>
                <w:lang w:val="en-US"/>
              </w:rPr>
              <w:t>143 825</w:t>
            </w:r>
            <w:bookmarkEnd w:id="71"/>
          </w:p>
        </w:tc>
        <w:tc>
          <w:tcPr>
            <w:tcW w:w="1290" w:type="pct"/>
            <w:shd w:val="clear" w:color="auto" w:fill="auto"/>
            <w:vAlign w:val="center"/>
          </w:tcPr>
          <w:p w14:paraId="62D30FCE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72" w:name="В006_ПроцГолЗА"/>
            <w:r w:rsidRPr="00EA51C9">
              <w:rPr>
                <w:b/>
                <w:bCs/>
              </w:rPr>
              <w:t>99.9930</w:t>
            </w:r>
            <w:bookmarkEnd w:id="72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05300E" w14:paraId="55231D05" w14:textId="77777777" w:rsidTr="009B5674">
        <w:trPr>
          <w:jc w:val="center"/>
        </w:trPr>
        <w:tc>
          <w:tcPr>
            <w:tcW w:w="1857" w:type="pct"/>
          </w:tcPr>
          <w:p w14:paraId="14C8BF00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4542EE6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73" w:name="В006_ГолПР"/>
            <w:r w:rsidRPr="00EA51C9">
              <w:rPr>
                <w:b/>
                <w:bCs/>
                <w:lang w:val="en-US"/>
              </w:rPr>
              <w:t>0</w:t>
            </w:r>
            <w:bookmarkEnd w:id="73"/>
          </w:p>
        </w:tc>
        <w:tc>
          <w:tcPr>
            <w:tcW w:w="1290" w:type="pct"/>
            <w:shd w:val="clear" w:color="auto" w:fill="auto"/>
            <w:vAlign w:val="center"/>
          </w:tcPr>
          <w:p w14:paraId="5C982DD5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74" w:name="В006_ПроцГолПР"/>
            <w:r w:rsidRPr="00EA51C9">
              <w:rPr>
                <w:b/>
                <w:bCs/>
              </w:rPr>
              <w:t>0.0000</w:t>
            </w:r>
            <w:bookmarkEnd w:id="74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05300E" w14:paraId="7C1B0C82" w14:textId="77777777" w:rsidTr="009B5674">
        <w:trPr>
          <w:jc w:val="center"/>
        </w:trPr>
        <w:tc>
          <w:tcPr>
            <w:tcW w:w="1857" w:type="pct"/>
          </w:tcPr>
          <w:p w14:paraId="3F1D1E16" w14:textId="77777777" w:rsidR="009B5674" w:rsidRPr="0005300E" w:rsidRDefault="009B5674" w:rsidP="009B5674">
            <w:pPr>
              <w:pStyle w:val="NoSpacing"/>
              <w:rPr>
                <w:b/>
                <w:bCs/>
              </w:rPr>
            </w:pPr>
            <w:r w:rsidRPr="0005300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5B180097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75" w:name="В006_ГолВЗ"/>
            <w:r w:rsidRPr="00EA51C9">
              <w:rPr>
                <w:b/>
                <w:bCs/>
                <w:lang w:val="en-US"/>
              </w:rPr>
              <w:t>0</w:t>
            </w:r>
            <w:bookmarkEnd w:id="75"/>
          </w:p>
        </w:tc>
        <w:tc>
          <w:tcPr>
            <w:tcW w:w="1290" w:type="pct"/>
            <w:shd w:val="clear" w:color="auto" w:fill="auto"/>
            <w:vAlign w:val="center"/>
          </w:tcPr>
          <w:p w14:paraId="42DB8F73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76" w:name="В006_ПроцГолВЗ"/>
            <w:r w:rsidRPr="00EA51C9">
              <w:rPr>
                <w:b/>
                <w:bCs/>
              </w:rPr>
              <w:t>0.0000</w:t>
            </w:r>
            <w:bookmarkEnd w:id="76"/>
            <w:r w:rsidRPr="00EA51C9">
              <w:rPr>
                <w:b/>
                <w:bCs/>
              </w:rPr>
              <w:t xml:space="preserve"> </w:t>
            </w:r>
          </w:p>
        </w:tc>
      </w:tr>
    </w:tbl>
    <w:p w14:paraId="34BBE059" w14:textId="77777777" w:rsidR="00A730AF" w:rsidRPr="0005300E" w:rsidRDefault="00A730AF" w:rsidP="00A730AF">
      <w:pPr>
        <w:rPr>
          <w:sz w:val="10"/>
          <w:szCs w:val="10"/>
        </w:rPr>
      </w:pPr>
    </w:p>
    <w:p w14:paraId="269A7965" w14:textId="77777777" w:rsidR="00A730AF" w:rsidRPr="0005300E" w:rsidRDefault="00A730AF" w:rsidP="00A730AF">
      <w:pPr>
        <w:jc w:val="both"/>
        <w:rPr>
          <w:sz w:val="18"/>
          <w:szCs w:val="18"/>
        </w:rPr>
      </w:pPr>
      <w:r w:rsidRPr="0005300E">
        <w:rPr>
          <w:bCs/>
          <w:sz w:val="18"/>
          <w:szCs w:val="18"/>
        </w:rPr>
        <w:t>(</w:t>
      </w:r>
      <w:r w:rsidRPr="002619EA">
        <w:rPr>
          <w:bCs/>
          <w:sz w:val="18"/>
          <w:szCs w:val="18"/>
        </w:rPr>
        <w:t>*</w:t>
      </w:r>
      <w:r w:rsidRPr="0005300E">
        <w:rPr>
          <w:bCs/>
          <w:sz w:val="18"/>
          <w:szCs w:val="18"/>
        </w:rPr>
        <w:t>*) –</w:t>
      </w:r>
      <w:r w:rsidRPr="0005300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0F2FE0F9" w14:textId="77777777" w:rsidR="00A730AF" w:rsidRPr="009B5674" w:rsidRDefault="00A730AF" w:rsidP="00A730AF">
      <w:pPr>
        <w:spacing w:before="120"/>
        <w:jc w:val="both"/>
        <w:rPr>
          <w:spacing w:val="-2"/>
        </w:rPr>
      </w:pPr>
      <w:r w:rsidRPr="0005300E">
        <w:rPr>
          <w:b/>
          <w:i/>
        </w:rPr>
        <w:t>Принятое решение:</w:t>
      </w:r>
      <w:r w:rsidRPr="0005300E">
        <w:t xml:space="preserve"> </w:t>
      </w:r>
      <w:r w:rsidRPr="0005300E">
        <w:rPr>
          <w:bCs/>
          <w:iCs/>
        </w:rPr>
        <w:t>«</w:t>
      </w:r>
      <w:r w:rsidRPr="0005300E">
        <w:rPr>
          <w:szCs w:val="22"/>
        </w:rPr>
        <w:t>Утвердить ООО Аудиторская Фирма «Анапа–Аудит», адрес: 353440, Краснодарский край г. Анапа, ул. Лермонтова 119 а, оф. 2, ИНН 2301034381, ОГРН №1022300516424 в качестве аудитора общества на 202</w:t>
      </w:r>
      <w:r>
        <w:rPr>
          <w:szCs w:val="22"/>
        </w:rPr>
        <w:t>2</w:t>
      </w:r>
      <w:r w:rsidRPr="0005300E">
        <w:rPr>
          <w:szCs w:val="22"/>
        </w:rPr>
        <w:t xml:space="preserve"> </w:t>
      </w:r>
      <w:r w:rsidRPr="009B5674">
        <w:rPr>
          <w:szCs w:val="22"/>
        </w:rPr>
        <w:t>финансовый год</w:t>
      </w:r>
      <w:r w:rsidRPr="009B5674">
        <w:rPr>
          <w:bCs/>
          <w:iCs/>
        </w:rPr>
        <w:t>».</w:t>
      </w:r>
    </w:p>
    <w:p w14:paraId="3AD67CA9" w14:textId="77777777" w:rsidR="00A730AF" w:rsidRPr="002D494E" w:rsidRDefault="00A730AF" w:rsidP="00A730AF">
      <w:pPr>
        <w:pStyle w:val="NoSpacing"/>
        <w:spacing w:before="120"/>
        <w:jc w:val="both"/>
        <w:rPr>
          <w:b/>
        </w:rPr>
      </w:pPr>
      <w:r w:rsidRPr="009B5674">
        <w:rPr>
          <w:b/>
        </w:rPr>
        <w:t xml:space="preserve">Вопрос № 7. </w:t>
      </w:r>
      <w:r w:rsidRPr="009B5674">
        <w:rPr>
          <w:b/>
          <w:lang w:eastAsia="ar-SA"/>
        </w:rPr>
        <w:t>Об одобрении впоследствии крупной сделки</w:t>
      </w:r>
      <w:r w:rsidRPr="009B5674">
        <w:rPr>
          <w:b/>
        </w:rPr>
        <w:t>.</w:t>
      </w:r>
    </w:p>
    <w:p w14:paraId="51792ED1" w14:textId="77777777" w:rsidR="00A730AF" w:rsidRPr="002D494E" w:rsidRDefault="00A730AF" w:rsidP="00A730AF">
      <w:pPr>
        <w:pStyle w:val="NoSpacing"/>
        <w:ind w:left="360"/>
        <w:jc w:val="both"/>
      </w:pPr>
      <w:r w:rsidRPr="002D494E">
        <w:t>По данному вопросу повестки дня: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4"/>
        <w:gridCol w:w="1622"/>
        <w:gridCol w:w="1752"/>
      </w:tblGrid>
      <w:tr w:rsidR="00A730AF" w:rsidRPr="002D494E" w14:paraId="367E3C65" w14:textId="77777777" w:rsidTr="006D62A6">
        <w:trPr>
          <w:trHeight w:val="392"/>
          <w:jc w:val="center"/>
        </w:trPr>
        <w:tc>
          <w:tcPr>
            <w:tcW w:w="3363" w:type="pct"/>
          </w:tcPr>
          <w:p w14:paraId="3105F672" w14:textId="77777777" w:rsidR="00A730AF" w:rsidRPr="002D494E" w:rsidRDefault="00A730AF" w:rsidP="006D62A6">
            <w:pPr>
              <w:pStyle w:val="NoSpacing"/>
              <w:jc w:val="both"/>
            </w:pPr>
          </w:p>
        </w:tc>
        <w:tc>
          <w:tcPr>
            <w:tcW w:w="787" w:type="pct"/>
            <w:vAlign w:val="center"/>
          </w:tcPr>
          <w:p w14:paraId="4CCC4A2E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Число голосов</w:t>
            </w:r>
          </w:p>
        </w:tc>
        <w:tc>
          <w:tcPr>
            <w:tcW w:w="850" w:type="pct"/>
            <w:vAlign w:val="center"/>
          </w:tcPr>
          <w:p w14:paraId="5446AD96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Проценты справочно, если применимо, % (*)</w:t>
            </w:r>
          </w:p>
        </w:tc>
      </w:tr>
      <w:tr w:rsidR="009B5674" w:rsidRPr="002D494E" w14:paraId="62FD9D42" w14:textId="77777777" w:rsidTr="009B5674">
        <w:trPr>
          <w:trHeight w:val="392"/>
          <w:jc w:val="center"/>
        </w:trPr>
        <w:tc>
          <w:tcPr>
            <w:tcW w:w="3363" w:type="pct"/>
          </w:tcPr>
          <w:p w14:paraId="23DFAD8F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571209A2" w14:textId="77777777" w:rsidR="009B5674" w:rsidRPr="00EA51C9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77" w:name="В007_ГолВсегоСписок"/>
            <w:r w:rsidRPr="00EA51C9">
              <w:rPr>
                <w:b/>
                <w:lang w:val="en-US"/>
              </w:rPr>
              <w:t>146 206</w:t>
            </w:r>
            <w:bookmarkEnd w:id="77"/>
          </w:p>
        </w:tc>
        <w:tc>
          <w:tcPr>
            <w:tcW w:w="850" w:type="pct"/>
            <w:shd w:val="clear" w:color="auto" w:fill="auto"/>
            <w:vAlign w:val="center"/>
          </w:tcPr>
          <w:p w14:paraId="6A087F04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58226C52" w14:textId="77777777" w:rsidTr="009B5674">
        <w:trPr>
          <w:trHeight w:val="392"/>
          <w:jc w:val="center"/>
        </w:trPr>
        <w:tc>
          <w:tcPr>
            <w:tcW w:w="3363" w:type="pct"/>
          </w:tcPr>
          <w:p w14:paraId="3686E0E4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приходившихся на голосующие акции общества по вопросу повестки дня Общего собрания акционеров, определенное</w:t>
            </w:r>
            <w:r>
              <w:t xml:space="preserve"> с учетом пункта 4.24 Положения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F6E6497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78" w:name="В007_ГолВсегоКворум"/>
            <w:r w:rsidRPr="00EA51C9">
              <w:rPr>
                <w:b/>
              </w:rPr>
              <w:t>146 206</w:t>
            </w:r>
            <w:bookmarkEnd w:id="78"/>
          </w:p>
        </w:tc>
        <w:tc>
          <w:tcPr>
            <w:tcW w:w="850" w:type="pct"/>
            <w:shd w:val="clear" w:color="auto" w:fill="auto"/>
            <w:vAlign w:val="center"/>
          </w:tcPr>
          <w:p w14:paraId="7915E5EB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5F15345C" w14:textId="77777777" w:rsidTr="009B5674">
        <w:trPr>
          <w:jc w:val="center"/>
        </w:trPr>
        <w:tc>
          <w:tcPr>
            <w:tcW w:w="3363" w:type="pct"/>
          </w:tcPr>
          <w:p w14:paraId="3BA25AAF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5E7DBDB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79" w:name="В007_ГолЗарегУчит"/>
            <w:r w:rsidRPr="00EA51C9">
              <w:rPr>
                <w:b/>
              </w:rPr>
              <w:t>143 835</w:t>
            </w:r>
            <w:bookmarkEnd w:id="79"/>
          </w:p>
        </w:tc>
        <w:tc>
          <w:tcPr>
            <w:tcW w:w="850" w:type="pct"/>
            <w:shd w:val="clear" w:color="auto" w:fill="auto"/>
            <w:vAlign w:val="center"/>
          </w:tcPr>
          <w:p w14:paraId="18E33281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80" w:name="В007_ПроцГолЗарег"/>
            <w:r w:rsidRPr="00EA51C9">
              <w:rPr>
                <w:b/>
              </w:rPr>
              <w:t>98.3783</w:t>
            </w:r>
            <w:bookmarkEnd w:id="80"/>
          </w:p>
        </w:tc>
      </w:tr>
      <w:tr w:rsidR="009B5674" w:rsidRPr="002D494E" w14:paraId="193A1FB1" w14:textId="77777777" w:rsidTr="009B5674">
        <w:trPr>
          <w:trHeight w:val="407"/>
          <w:jc w:val="center"/>
        </w:trPr>
        <w:tc>
          <w:tcPr>
            <w:tcW w:w="3363" w:type="pct"/>
          </w:tcPr>
          <w:p w14:paraId="4B86A1C9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В соответствии с п.1. ст.58 Закона</w:t>
            </w:r>
            <w:r w:rsidRPr="002D494E">
              <w:rPr>
                <w:b/>
                <w:i/>
              </w:rPr>
              <w:t xml:space="preserve"> </w:t>
            </w:r>
            <w:r w:rsidRPr="002D494E">
              <w:rPr>
                <w:b/>
              </w:rPr>
              <w:t>кворум по данному вопросу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6F9793C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81" w:name="В007_КворумТекстФ"/>
            <w:r w:rsidRPr="00EA51C9">
              <w:rPr>
                <w:b/>
              </w:rPr>
              <w:t>имеется</w:t>
            </w:r>
            <w:bookmarkEnd w:id="81"/>
          </w:p>
        </w:tc>
        <w:tc>
          <w:tcPr>
            <w:tcW w:w="850" w:type="pct"/>
            <w:shd w:val="clear" w:color="auto" w:fill="auto"/>
            <w:vAlign w:val="center"/>
          </w:tcPr>
          <w:p w14:paraId="2BACA4C7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65DE8205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242EE6EA" w14:textId="77777777" w:rsidR="00A730AF" w:rsidRPr="002D494E" w:rsidRDefault="00A730AF" w:rsidP="00A730AF">
      <w:pPr>
        <w:pStyle w:val="NoSpacing"/>
        <w:rPr>
          <w:szCs w:val="22"/>
        </w:rPr>
      </w:pPr>
      <w:r w:rsidRPr="002D494E">
        <w:rPr>
          <w:szCs w:val="22"/>
        </w:rPr>
        <w:t>Итоги голосования:</w:t>
      </w: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3739"/>
        <w:gridCol w:w="2603"/>
      </w:tblGrid>
      <w:tr w:rsidR="00A730AF" w:rsidRPr="002D494E" w14:paraId="322FE8B0" w14:textId="77777777" w:rsidTr="006D62A6">
        <w:tc>
          <w:tcPr>
            <w:tcW w:w="1857" w:type="pct"/>
            <w:vAlign w:val="center"/>
          </w:tcPr>
          <w:p w14:paraId="365D6478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37E411AE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438721FE" w14:textId="77777777" w:rsidR="00A730AF" w:rsidRPr="002D494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2D494E">
              <w:t>Проценты справочно % (**)</w:t>
            </w:r>
          </w:p>
        </w:tc>
      </w:tr>
      <w:tr w:rsidR="009B5674" w:rsidRPr="002D494E" w14:paraId="14C412DE" w14:textId="77777777" w:rsidTr="009B5674">
        <w:tc>
          <w:tcPr>
            <w:tcW w:w="1857" w:type="pct"/>
          </w:tcPr>
          <w:p w14:paraId="72FE727D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67B1B59" w14:textId="77777777" w:rsidR="009B5674" w:rsidRPr="00EA51C9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82" w:name="В007_ГолЗА"/>
            <w:r w:rsidRPr="00EA51C9">
              <w:rPr>
                <w:b/>
                <w:lang w:val="en-US"/>
              </w:rPr>
              <w:t>143 825</w:t>
            </w:r>
            <w:bookmarkEnd w:id="82"/>
          </w:p>
        </w:tc>
        <w:tc>
          <w:tcPr>
            <w:tcW w:w="1290" w:type="pct"/>
            <w:shd w:val="clear" w:color="auto" w:fill="auto"/>
            <w:vAlign w:val="center"/>
          </w:tcPr>
          <w:p w14:paraId="5BD4FB93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83" w:name="В007_ПроцГолЗА"/>
            <w:r w:rsidRPr="00EA51C9">
              <w:rPr>
                <w:b/>
                <w:bCs/>
              </w:rPr>
              <w:t>99.9930</w:t>
            </w:r>
            <w:bookmarkEnd w:id="83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55ABF53B" w14:textId="77777777" w:rsidTr="009B5674">
        <w:tc>
          <w:tcPr>
            <w:tcW w:w="1857" w:type="pct"/>
          </w:tcPr>
          <w:p w14:paraId="411487AB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4BA58DBA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84" w:name="В007_ГолПР"/>
            <w:r w:rsidRPr="00EA51C9">
              <w:rPr>
                <w:b/>
                <w:bCs/>
                <w:lang w:val="en-US"/>
              </w:rPr>
              <w:t>0</w:t>
            </w:r>
            <w:bookmarkEnd w:id="84"/>
          </w:p>
        </w:tc>
        <w:tc>
          <w:tcPr>
            <w:tcW w:w="1290" w:type="pct"/>
            <w:shd w:val="clear" w:color="auto" w:fill="auto"/>
            <w:vAlign w:val="center"/>
          </w:tcPr>
          <w:p w14:paraId="293AF3E9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85" w:name="В007_ПроцГолПР"/>
            <w:r w:rsidRPr="00EA51C9">
              <w:rPr>
                <w:b/>
                <w:bCs/>
              </w:rPr>
              <w:t>0.0000</w:t>
            </w:r>
            <w:bookmarkEnd w:id="85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674EB657" w14:textId="77777777" w:rsidTr="009B5674">
        <w:tc>
          <w:tcPr>
            <w:tcW w:w="1857" w:type="pct"/>
          </w:tcPr>
          <w:p w14:paraId="40EBAC21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C3743B5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86" w:name="В007_ГолВЗ"/>
            <w:r w:rsidRPr="00EA51C9">
              <w:rPr>
                <w:b/>
                <w:bCs/>
                <w:lang w:val="en-US"/>
              </w:rPr>
              <w:t>0</w:t>
            </w:r>
            <w:bookmarkEnd w:id="86"/>
          </w:p>
        </w:tc>
        <w:tc>
          <w:tcPr>
            <w:tcW w:w="1290" w:type="pct"/>
            <w:shd w:val="clear" w:color="auto" w:fill="auto"/>
            <w:vAlign w:val="center"/>
          </w:tcPr>
          <w:p w14:paraId="5F2D48CC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87" w:name="В007_ПроцГолВЗ"/>
            <w:r w:rsidRPr="00EA51C9">
              <w:rPr>
                <w:b/>
                <w:bCs/>
              </w:rPr>
              <w:t>0.0000</w:t>
            </w:r>
            <w:bookmarkEnd w:id="87"/>
            <w:r w:rsidRPr="00EA51C9">
              <w:rPr>
                <w:b/>
                <w:bCs/>
              </w:rPr>
              <w:t xml:space="preserve"> </w:t>
            </w:r>
          </w:p>
        </w:tc>
      </w:tr>
    </w:tbl>
    <w:p w14:paraId="51B60796" w14:textId="77777777" w:rsidR="00A730AF" w:rsidRPr="002D494E" w:rsidRDefault="00A730AF" w:rsidP="00A730AF">
      <w:pPr>
        <w:rPr>
          <w:sz w:val="10"/>
          <w:szCs w:val="10"/>
        </w:rPr>
      </w:pPr>
    </w:p>
    <w:p w14:paraId="4F4DF97B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7D68C46A" w14:textId="77777777" w:rsidR="00A730AF" w:rsidRPr="00F0150E" w:rsidRDefault="00A730AF" w:rsidP="000B347C">
      <w:pPr>
        <w:spacing w:before="120"/>
        <w:jc w:val="both"/>
        <w:rPr>
          <w:b/>
        </w:rPr>
      </w:pPr>
      <w:r w:rsidRPr="002D494E">
        <w:rPr>
          <w:b/>
          <w:i/>
        </w:rPr>
        <w:lastRenderedPageBreak/>
        <w:t>Принятое решение:</w:t>
      </w:r>
      <w:r w:rsidRPr="002D494E">
        <w:t xml:space="preserve"> </w:t>
      </w:r>
      <w:r w:rsidRPr="00F0150E">
        <w:rPr>
          <w:b/>
          <w:bCs/>
          <w:i/>
          <w:iCs/>
        </w:rPr>
        <w:t>«</w:t>
      </w:r>
      <w:r w:rsidRPr="00F0150E">
        <w:t xml:space="preserve">Одобрить </w:t>
      </w:r>
      <w:r w:rsidRPr="001B7C27">
        <w:rPr>
          <w:lang w:eastAsia="ar-SA"/>
        </w:rPr>
        <w:t xml:space="preserve">впоследствии </w:t>
      </w:r>
      <w:r w:rsidRPr="00F0150E">
        <w:t xml:space="preserve">крупную сделку между АО «ДиЛУЧ» и Коммерческим банком «Кубань Кредит» общество с ограниченной ответственностью (ОГРН/ИНН 102230000/2312016641): Договор №21-26-0045 о кредитной линии от 14.12.2021 г. с учетом Дополнительных соглашений </w:t>
      </w:r>
      <w:r w:rsidRPr="00F0150E">
        <w:rPr>
          <w:color w:val="000000"/>
        </w:rPr>
        <w:t>№1 от 30.12.2021 г. и № 2 от 25.03.2022 г.</w:t>
      </w:r>
    </w:p>
    <w:p w14:paraId="37440374" w14:textId="77777777" w:rsidR="00A730AF" w:rsidRPr="00F0150E" w:rsidRDefault="00A730AF" w:rsidP="00A730AF">
      <w:pPr>
        <w:jc w:val="both"/>
      </w:pPr>
      <w:r w:rsidRPr="00F0150E">
        <w:rPr>
          <w:u w:val="single"/>
        </w:rPr>
        <w:t>Стороны договора:</w:t>
      </w:r>
      <w:r w:rsidRPr="00F0150E">
        <w:t xml:space="preserve"> Коммерческий банк «Кубань Кредит» общество с ограниченной ответственностью – «БАНК», Акционерное общество «ДиЛУЧ» - санаторно-курортный комплекс (АО «ДиЛУЧ») – «ЗАЕМЩИК».</w:t>
      </w:r>
    </w:p>
    <w:p w14:paraId="4745572D" w14:textId="77777777" w:rsidR="00A730AF" w:rsidRPr="00F0150E" w:rsidRDefault="00A730AF" w:rsidP="00A730AF">
      <w:r w:rsidRPr="00F0150E">
        <w:rPr>
          <w:u w:val="single"/>
        </w:rPr>
        <w:t>Вид кредита:</w:t>
      </w:r>
      <w:r w:rsidRPr="00F0150E">
        <w:t xml:space="preserve"> Кредитная линия с лимитом выдачи.</w:t>
      </w:r>
    </w:p>
    <w:p w14:paraId="4A2E319D" w14:textId="77777777" w:rsidR="00A730AF" w:rsidRPr="00F0150E" w:rsidRDefault="00A730AF" w:rsidP="00A730AF">
      <w:r w:rsidRPr="00F0150E">
        <w:rPr>
          <w:u w:val="single"/>
        </w:rPr>
        <w:t xml:space="preserve">Сумма/предельный лимит кредита: </w:t>
      </w:r>
      <w:r w:rsidRPr="00F0150E">
        <w:t>56 000 000 (Пятьдесят шесть миллионов) рублей</w:t>
      </w:r>
    </w:p>
    <w:p w14:paraId="69322CD3" w14:textId="77777777" w:rsidR="00A730AF" w:rsidRPr="00F0150E" w:rsidRDefault="00A730AF" w:rsidP="00A730AF">
      <w:r w:rsidRPr="00F0150E">
        <w:rPr>
          <w:u w:val="single"/>
        </w:rPr>
        <w:t>Срок кредитования:</w:t>
      </w:r>
      <w:r w:rsidRPr="00F0150E">
        <w:t xml:space="preserve"> по 30 сентября 2026 г.</w:t>
      </w:r>
    </w:p>
    <w:p w14:paraId="44EE7DDC" w14:textId="77777777" w:rsidR="00A730AF" w:rsidRPr="00F0150E" w:rsidRDefault="00A730AF" w:rsidP="00A730AF">
      <w:pPr>
        <w:rPr>
          <w:u w:val="single"/>
        </w:rPr>
      </w:pPr>
      <w:r w:rsidRPr="00F0150E">
        <w:rPr>
          <w:u w:val="single"/>
        </w:rPr>
        <w:t>Размер процентов за пользование Кредитом:</w:t>
      </w:r>
    </w:p>
    <w:p w14:paraId="0C5F2748" w14:textId="77777777" w:rsidR="00A730AF" w:rsidRPr="00F0150E" w:rsidRDefault="00A730AF" w:rsidP="00A730AF">
      <w:pPr>
        <w:ind w:firstLine="348"/>
        <w:rPr>
          <w:bCs/>
        </w:rPr>
      </w:pPr>
      <w:r w:rsidRPr="00F0150E">
        <w:rPr>
          <w:bCs/>
        </w:rPr>
        <w:t>Начиная с даты предоставления кредита по «24» марта 2022г. процентная ставка устанавливается в размере 10,75 (десять целых семьдесят пять сотых) процентов годовых.</w:t>
      </w:r>
    </w:p>
    <w:p w14:paraId="3972BE23" w14:textId="77777777" w:rsidR="00A730AF" w:rsidRPr="00F0150E" w:rsidRDefault="00A730AF" w:rsidP="00A730AF">
      <w:pPr>
        <w:ind w:firstLine="348"/>
        <w:jc w:val="both"/>
        <w:rPr>
          <w:bCs/>
        </w:rPr>
      </w:pPr>
      <w:r w:rsidRPr="00F0150E">
        <w:rPr>
          <w:bCs/>
        </w:rPr>
        <w:t>Начиная с «25» марта 2022г. по дату окончательного возврата кредита процентная ставка по кредиту устанавливается как процент равный сумме величин:</w:t>
      </w:r>
    </w:p>
    <w:p w14:paraId="01F51B69" w14:textId="77777777" w:rsidR="00A730AF" w:rsidRPr="00F0150E" w:rsidRDefault="00A730AF" w:rsidP="00A730AF">
      <w:pPr>
        <w:numPr>
          <w:ilvl w:val="0"/>
          <w:numId w:val="23"/>
        </w:numPr>
        <w:ind w:left="1068"/>
        <w:jc w:val="both"/>
        <w:rPr>
          <w:bCs/>
        </w:rPr>
      </w:pPr>
      <w:r w:rsidRPr="00F0150E">
        <w:rPr>
          <w:bCs/>
        </w:rPr>
        <w:t>ключевой ставки Банка России, действующей на каждый день начисления Банком процентов по настоящему договору и</w:t>
      </w:r>
    </w:p>
    <w:p w14:paraId="332944B1" w14:textId="77777777" w:rsidR="00A730AF" w:rsidRPr="00F0150E" w:rsidRDefault="00A730AF" w:rsidP="00A730AF">
      <w:pPr>
        <w:numPr>
          <w:ilvl w:val="0"/>
          <w:numId w:val="23"/>
        </w:numPr>
        <w:ind w:left="1068"/>
        <w:jc w:val="both"/>
        <w:rPr>
          <w:bCs/>
        </w:rPr>
      </w:pPr>
      <w:r w:rsidRPr="00F0150E">
        <w:rPr>
          <w:bCs/>
        </w:rPr>
        <w:t>ставки, установленной в размере 3 (три) процента годовых (далее переменная ставка).</w:t>
      </w:r>
    </w:p>
    <w:p w14:paraId="513D00F6" w14:textId="77777777" w:rsidR="00A730AF" w:rsidRPr="00F0150E" w:rsidRDefault="00A730AF" w:rsidP="00A730AF">
      <w:pPr>
        <w:ind w:firstLine="708"/>
        <w:jc w:val="both"/>
        <w:rPr>
          <w:bCs/>
        </w:rPr>
      </w:pPr>
      <w:r w:rsidRPr="00F0150E">
        <w:rPr>
          <w:bCs/>
        </w:rPr>
        <w:t>В случае изменения ключевой ставки Банка России, размер процентной ставки изменяется на величину соответствующего изменения ключевой ставки Банка России начиная с даты, следующей за датой такого изменения ключевой ставки Банка России, без заключения дополнительного соглашения к кредитному договору путем письменного уведомления Банком Заёмщика об установленном размере процентной ставки.</w:t>
      </w:r>
    </w:p>
    <w:p w14:paraId="2C5AB2DD" w14:textId="77777777" w:rsidR="00A730AF" w:rsidRDefault="00A730AF" w:rsidP="00A730AF">
      <w:pPr>
        <w:ind w:firstLine="708"/>
        <w:jc w:val="both"/>
        <w:rPr>
          <w:bCs/>
        </w:rPr>
      </w:pPr>
      <w:r w:rsidRPr="00F0150E">
        <w:rPr>
          <w:bCs/>
        </w:rPr>
        <w:t xml:space="preserve">За период с «01» апреля 2022г. по дату окончательного возврата кредита устанавливается переменная процентная ставка, определяемая в зависимости от выполнения Обществом обязательств по поддержанию на открытых в Банке расчетных счетах ежеквартальных кредитовых оборотов в размере не менее 70 (Семьдесят) % от ежеквартальных кредитовых оборотов за календарный квартал по всем своим расчетным счетам в кредитных организациях проценты уплачиваются по ставке в размере 3 (три) процента годовых; </w:t>
      </w:r>
    </w:p>
    <w:p w14:paraId="2E8C856E" w14:textId="77777777" w:rsidR="00A730AF" w:rsidRPr="00F0150E" w:rsidRDefault="00A730AF" w:rsidP="00A730AF">
      <w:pPr>
        <w:ind w:firstLine="708"/>
        <w:jc w:val="both"/>
        <w:rPr>
          <w:bCs/>
        </w:rPr>
      </w:pPr>
      <w:r>
        <w:rPr>
          <w:bCs/>
        </w:rPr>
        <w:t>П</w:t>
      </w:r>
      <w:r w:rsidRPr="00F0150E">
        <w:rPr>
          <w:bCs/>
        </w:rPr>
        <w:t>ри неисполнении или ненадлежащем исполнении Обязательств вышеуказанных обязательств Банк имеет право установить процентную ставку в размере 4 (четыре) процента годовых.</w:t>
      </w:r>
    </w:p>
    <w:p w14:paraId="5FE788D4" w14:textId="77777777" w:rsidR="00A730AF" w:rsidRPr="00F0150E" w:rsidRDefault="00A730AF" w:rsidP="00A730AF">
      <w:pPr>
        <w:jc w:val="both"/>
      </w:pPr>
      <w:r w:rsidRPr="00F0150E">
        <w:rPr>
          <w:u w:val="single"/>
        </w:rPr>
        <w:t>Срок уплаты процентов:</w:t>
      </w:r>
      <w:r w:rsidRPr="00F0150E">
        <w:t xml:space="preserve"> ежемесячно с последнего рабочего дня текущего месяца по десятый рабочий день следующего месяца, а также в день окончательного погашения кредита.</w:t>
      </w:r>
    </w:p>
    <w:p w14:paraId="50790BE0" w14:textId="77777777" w:rsidR="00A730AF" w:rsidRPr="00F0150E" w:rsidRDefault="00A730AF" w:rsidP="00A730AF">
      <w:pPr>
        <w:rPr>
          <w:u w:val="single"/>
        </w:rPr>
      </w:pPr>
      <w:r w:rsidRPr="00F0150E">
        <w:rPr>
          <w:u w:val="single"/>
        </w:rPr>
        <w:t>Платы по кредиту:</w:t>
      </w:r>
    </w:p>
    <w:p w14:paraId="4EC96891" w14:textId="77777777" w:rsidR="00A730AF" w:rsidRPr="00F0150E" w:rsidRDefault="00A730AF" w:rsidP="00A730AF">
      <w:pPr>
        <w:numPr>
          <w:ilvl w:val="0"/>
          <w:numId w:val="24"/>
        </w:numPr>
        <w:ind w:left="360"/>
      </w:pPr>
      <w:r w:rsidRPr="00F0150E">
        <w:t>за рассмотрение кредитной заявки в размере 4 200 (четыре тысячи двести) рублей.</w:t>
      </w:r>
    </w:p>
    <w:p w14:paraId="1FBD5480" w14:textId="77777777" w:rsidR="00A730AF" w:rsidRPr="00F0150E" w:rsidRDefault="00A730AF" w:rsidP="00A730AF">
      <w:pPr>
        <w:numPr>
          <w:ilvl w:val="0"/>
          <w:numId w:val="24"/>
        </w:numPr>
        <w:ind w:left="360"/>
      </w:pPr>
      <w:r w:rsidRPr="00F0150E">
        <w:t>за резервирование лимита кредитной линии 120 000 (сто двадцать тысяч) рублей.</w:t>
      </w:r>
    </w:p>
    <w:p w14:paraId="3D5F7377" w14:textId="77777777" w:rsidR="00A730AF" w:rsidRPr="00F0150E" w:rsidRDefault="00A730AF" w:rsidP="00A730AF">
      <w:pPr>
        <w:numPr>
          <w:ilvl w:val="0"/>
          <w:numId w:val="24"/>
        </w:numPr>
        <w:ind w:left="360"/>
      </w:pPr>
      <w:r w:rsidRPr="00F0150E">
        <w:t>за неиспользованный лимит кредитной линии 0 (ноль) процентов годовых.</w:t>
      </w:r>
    </w:p>
    <w:p w14:paraId="11DD6237" w14:textId="77777777" w:rsidR="00A730AF" w:rsidRPr="00F0150E" w:rsidRDefault="00A730AF" w:rsidP="00A730AF">
      <w:pPr>
        <w:rPr>
          <w:u w:val="single"/>
        </w:rPr>
      </w:pPr>
      <w:r w:rsidRPr="00F0150E">
        <w:rPr>
          <w:u w:val="single"/>
        </w:rPr>
        <w:t>График погашения: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6628"/>
        <w:gridCol w:w="2764"/>
      </w:tblGrid>
      <w:tr w:rsidR="00A730AF" w:rsidRPr="00F0150E" w14:paraId="6F64009B" w14:textId="77777777" w:rsidTr="006D62A6">
        <w:trPr>
          <w:trHeight w:val="509"/>
          <w:jc w:val="center"/>
        </w:trPr>
        <w:tc>
          <w:tcPr>
            <w:tcW w:w="399" w:type="pct"/>
            <w:vMerge w:val="restart"/>
            <w:vAlign w:val="center"/>
          </w:tcPr>
          <w:p w14:paraId="750DA47B" w14:textId="77777777" w:rsidR="00A730AF" w:rsidRPr="00F0150E" w:rsidRDefault="00A730AF" w:rsidP="006D62A6">
            <w:r w:rsidRPr="00F0150E">
              <w:t>№ п/п</w:t>
            </w:r>
          </w:p>
        </w:tc>
        <w:tc>
          <w:tcPr>
            <w:tcW w:w="3247" w:type="pct"/>
            <w:vMerge w:val="restart"/>
            <w:vAlign w:val="center"/>
          </w:tcPr>
          <w:p w14:paraId="276BEDFC" w14:textId="77777777" w:rsidR="00A730AF" w:rsidRPr="00F0150E" w:rsidRDefault="00A730AF" w:rsidP="006D62A6">
            <w:r w:rsidRPr="00F0150E">
              <w:t>Ежемесячный платеж</w:t>
            </w:r>
          </w:p>
        </w:tc>
        <w:tc>
          <w:tcPr>
            <w:tcW w:w="1354" w:type="pct"/>
            <w:vMerge w:val="restart"/>
            <w:vAlign w:val="center"/>
          </w:tcPr>
          <w:p w14:paraId="72959437" w14:textId="77777777" w:rsidR="00A730AF" w:rsidRPr="00F0150E" w:rsidRDefault="00A730AF" w:rsidP="006D62A6">
            <w:r w:rsidRPr="00F0150E">
              <w:t>Срок платежа</w:t>
            </w:r>
          </w:p>
        </w:tc>
      </w:tr>
      <w:tr w:rsidR="00A730AF" w:rsidRPr="00F0150E" w14:paraId="7CE85F9D" w14:textId="77777777" w:rsidTr="006D62A6">
        <w:trPr>
          <w:trHeight w:val="276"/>
          <w:jc w:val="center"/>
        </w:trPr>
        <w:tc>
          <w:tcPr>
            <w:tcW w:w="399" w:type="pct"/>
            <w:vMerge/>
            <w:vAlign w:val="center"/>
          </w:tcPr>
          <w:p w14:paraId="6A78399C" w14:textId="77777777" w:rsidR="00A730AF" w:rsidRPr="00F0150E" w:rsidRDefault="00A730AF" w:rsidP="006D62A6"/>
        </w:tc>
        <w:tc>
          <w:tcPr>
            <w:tcW w:w="3247" w:type="pct"/>
            <w:vMerge/>
            <w:vAlign w:val="center"/>
          </w:tcPr>
          <w:p w14:paraId="214706E4" w14:textId="77777777" w:rsidR="00A730AF" w:rsidRPr="00F0150E" w:rsidRDefault="00A730AF" w:rsidP="006D62A6"/>
        </w:tc>
        <w:tc>
          <w:tcPr>
            <w:tcW w:w="1354" w:type="pct"/>
            <w:vMerge/>
            <w:vAlign w:val="center"/>
          </w:tcPr>
          <w:p w14:paraId="3CE01DEA" w14:textId="77777777" w:rsidR="00A730AF" w:rsidRPr="00F0150E" w:rsidRDefault="00A730AF" w:rsidP="006D62A6"/>
        </w:tc>
      </w:tr>
      <w:tr w:rsidR="00A730AF" w:rsidRPr="00F0150E" w14:paraId="62B6EC19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79A9006B" w14:textId="77777777" w:rsidR="00A730AF" w:rsidRPr="00F0150E" w:rsidRDefault="00A730AF" w:rsidP="006D62A6">
            <w:r w:rsidRPr="00F0150E">
              <w:t>1</w:t>
            </w:r>
          </w:p>
        </w:tc>
        <w:tc>
          <w:tcPr>
            <w:tcW w:w="3247" w:type="pct"/>
            <w:noWrap/>
          </w:tcPr>
          <w:p w14:paraId="638208C6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0E97702B" w14:textId="77777777" w:rsidR="00A730AF" w:rsidRPr="00F0150E" w:rsidRDefault="00A730AF" w:rsidP="006D62A6">
            <w:r w:rsidRPr="00F0150E">
              <w:t>«29» июля 2022 года</w:t>
            </w:r>
          </w:p>
        </w:tc>
      </w:tr>
      <w:tr w:rsidR="00A730AF" w:rsidRPr="00F0150E" w14:paraId="41D79D64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1E8C6A0E" w14:textId="77777777" w:rsidR="00A730AF" w:rsidRPr="00F0150E" w:rsidRDefault="00A730AF" w:rsidP="006D62A6">
            <w:r w:rsidRPr="00F0150E">
              <w:t>2</w:t>
            </w:r>
          </w:p>
        </w:tc>
        <w:tc>
          <w:tcPr>
            <w:tcW w:w="3247" w:type="pct"/>
            <w:noWrap/>
          </w:tcPr>
          <w:p w14:paraId="0BCD4EF1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5E5A1B56" w14:textId="77777777" w:rsidR="00A730AF" w:rsidRPr="00F0150E" w:rsidRDefault="00A730AF" w:rsidP="006D62A6">
            <w:r w:rsidRPr="00F0150E">
              <w:t>«31» августа 2022 года</w:t>
            </w:r>
          </w:p>
        </w:tc>
      </w:tr>
      <w:tr w:rsidR="00A730AF" w:rsidRPr="00F0150E" w14:paraId="1AEC7515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07BDD56E" w14:textId="77777777" w:rsidR="00A730AF" w:rsidRPr="00F0150E" w:rsidRDefault="00A730AF" w:rsidP="006D62A6">
            <w:r w:rsidRPr="00F0150E">
              <w:t>3</w:t>
            </w:r>
          </w:p>
        </w:tc>
        <w:tc>
          <w:tcPr>
            <w:tcW w:w="3247" w:type="pct"/>
            <w:noWrap/>
          </w:tcPr>
          <w:p w14:paraId="18B1971C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6FFEBED9" w14:textId="77777777" w:rsidR="00A730AF" w:rsidRPr="00F0150E" w:rsidRDefault="00A730AF" w:rsidP="006D62A6">
            <w:r w:rsidRPr="00F0150E">
              <w:t>«30» сентября 2022 года</w:t>
            </w:r>
          </w:p>
        </w:tc>
      </w:tr>
      <w:tr w:rsidR="00A730AF" w:rsidRPr="00F0150E" w14:paraId="758A5113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7C546FFB" w14:textId="77777777" w:rsidR="00A730AF" w:rsidRPr="00F0150E" w:rsidRDefault="00A730AF" w:rsidP="006D62A6">
            <w:r w:rsidRPr="00F0150E">
              <w:t>4</w:t>
            </w:r>
          </w:p>
        </w:tc>
        <w:tc>
          <w:tcPr>
            <w:tcW w:w="3247" w:type="pct"/>
            <w:noWrap/>
          </w:tcPr>
          <w:p w14:paraId="4E58E9B7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440B034C" w14:textId="77777777" w:rsidR="00A730AF" w:rsidRPr="00F0150E" w:rsidRDefault="00A730AF" w:rsidP="006D62A6">
            <w:r w:rsidRPr="00F0150E">
              <w:t>«31» июля 2023 года</w:t>
            </w:r>
          </w:p>
        </w:tc>
      </w:tr>
      <w:tr w:rsidR="00A730AF" w:rsidRPr="00F0150E" w14:paraId="121E13E0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56553745" w14:textId="77777777" w:rsidR="00A730AF" w:rsidRPr="00F0150E" w:rsidRDefault="00A730AF" w:rsidP="006D62A6">
            <w:r w:rsidRPr="00F0150E">
              <w:t>5</w:t>
            </w:r>
          </w:p>
        </w:tc>
        <w:tc>
          <w:tcPr>
            <w:tcW w:w="3247" w:type="pct"/>
            <w:noWrap/>
          </w:tcPr>
          <w:p w14:paraId="1E36252A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1E3C8098" w14:textId="77777777" w:rsidR="00A730AF" w:rsidRPr="00F0150E" w:rsidRDefault="00A730AF" w:rsidP="006D62A6">
            <w:r w:rsidRPr="00F0150E">
              <w:t>«31» августа 2023 года</w:t>
            </w:r>
          </w:p>
        </w:tc>
      </w:tr>
      <w:tr w:rsidR="00A730AF" w:rsidRPr="00F0150E" w14:paraId="0D064401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26ED24E2" w14:textId="77777777" w:rsidR="00A730AF" w:rsidRPr="00F0150E" w:rsidRDefault="00A730AF" w:rsidP="006D62A6">
            <w:r w:rsidRPr="00F0150E">
              <w:t>6</w:t>
            </w:r>
          </w:p>
        </w:tc>
        <w:tc>
          <w:tcPr>
            <w:tcW w:w="3247" w:type="pct"/>
            <w:noWrap/>
          </w:tcPr>
          <w:p w14:paraId="72ACC7E4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697D7534" w14:textId="77777777" w:rsidR="00A730AF" w:rsidRPr="00F0150E" w:rsidRDefault="00A730AF" w:rsidP="006D62A6">
            <w:r w:rsidRPr="00F0150E">
              <w:t>«29» сентября 2023 года</w:t>
            </w:r>
          </w:p>
        </w:tc>
      </w:tr>
      <w:tr w:rsidR="00A730AF" w:rsidRPr="00F0150E" w14:paraId="4E3B3A71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446B945C" w14:textId="77777777" w:rsidR="00A730AF" w:rsidRPr="00F0150E" w:rsidRDefault="00A730AF" w:rsidP="006D62A6">
            <w:r w:rsidRPr="00F0150E">
              <w:t>7</w:t>
            </w:r>
          </w:p>
        </w:tc>
        <w:tc>
          <w:tcPr>
            <w:tcW w:w="3247" w:type="pct"/>
            <w:noWrap/>
          </w:tcPr>
          <w:p w14:paraId="6E275786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7655A22B" w14:textId="77777777" w:rsidR="00A730AF" w:rsidRPr="00F0150E" w:rsidRDefault="00A730AF" w:rsidP="006D62A6">
            <w:r w:rsidRPr="00F0150E">
              <w:t>«31» июля 2024 года</w:t>
            </w:r>
          </w:p>
        </w:tc>
      </w:tr>
      <w:tr w:rsidR="00A730AF" w:rsidRPr="00F0150E" w14:paraId="07A83D8F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513DCD67" w14:textId="77777777" w:rsidR="00A730AF" w:rsidRPr="00F0150E" w:rsidRDefault="00A730AF" w:rsidP="006D62A6">
            <w:r w:rsidRPr="00F0150E">
              <w:t>8</w:t>
            </w:r>
          </w:p>
        </w:tc>
        <w:tc>
          <w:tcPr>
            <w:tcW w:w="3247" w:type="pct"/>
            <w:noWrap/>
          </w:tcPr>
          <w:p w14:paraId="4AFDC5C7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04994993" w14:textId="77777777" w:rsidR="00A730AF" w:rsidRPr="00F0150E" w:rsidRDefault="00A730AF" w:rsidP="006D62A6">
            <w:r w:rsidRPr="00F0150E">
              <w:t>«30» августа 2024 года</w:t>
            </w:r>
          </w:p>
        </w:tc>
      </w:tr>
      <w:tr w:rsidR="00A730AF" w:rsidRPr="00F0150E" w14:paraId="4989E7F3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5C4E506B" w14:textId="77777777" w:rsidR="00A730AF" w:rsidRPr="00F0150E" w:rsidRDefault="00A730AF" w:rsidP="006D62A6">
            <w:r w:rsidRPr="00F0150E">
              <w:t>9</w:t>
            </w:r>
          </w:p>
        </w:tc>
        <w:tc>
          <w:tcPr>
            <w:tcW w:w="3247" w:type="pct"/>
            <w:noWrap/>
          </w:tcPr>
          <w:p w14:paraId="436FFEEC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3A938CB6" w14:textId="77777777" w:rsidR="00A730AF" w:rsidRPr="00F0150E" w:rsidRDefault="00A730AF" w:rsidP="006D62A6">
            <w:r w:rsidRPr="00F0150E">
              <w:t>«30» сентября 2024 года</w:t>
            </w:r>
          </w:p>
        </w:tc>
      </w:tr>
      <w:tr w:rsidR="00A730AF" w:rsidRPr="00F0150E" w14:paraId="35B9F532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4A943A35" w14:textId="77777777" w:rsidR="00A730AF" w:rsidRPr="00F0150E" w:rsidRDefault="00A730AF" w:rsidP="006D62A6">
            <w:r w:rsidRPr="00F0150E">
              <w:t>10</w:t>
            </w:r>
          </w:p>
        </w:tc>
        <w:tc>
          <w:tcPr>
            <w:tcW w:w="3247" w:type="pct"/>
            <w:noWrap/>
          </w:tcPr>
          <w:p w14:paraId="3389D06E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490DE93F" w14:textId="77777777" w:rsidR="00A730AF" w:rsidRPr="00F0150E" w:rsidRDefault="00A730AF" w:rsidP="006D62A6">
            <w:r w:rsidRPr="00F0150E">
              <w:t>«31» июля 2025 года</w:t>
            </w:r>
          </w:p>
        </w:tc>
      </w:tr>
      <w:tr w:rsidR="00A730AF" w:rsidRPr="00F0150E" w14:paraId="74B2457C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3A005ACD" w14:textId="77777777" w:rsidR="00A730AF" w:rsidRPr="00F0150E" w:rsidRDefault="00A730AF" w:rsidP="006D62A6">
            <w:r w:rsidRPr="00F0150E">
              <w:t>11</w:t>
            </w:r>
          </w:p>
        </w:tc>
        <w:tc>
          <w:tcPr>
            <w:tcW w:w="3247" w:type="pct"/>
            <w:noWrap/>
          </w:tcPr>
          <w:p w14:paraId="3AA849EF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65291908" w14:textId="77777777" w:rsidR="00A730AF" w:rsidRPr="00F0150E" w:rsidRDefault="00A730AF" w:rsidP="006D62A6">
            <w:r w:rsidRPr="00F0150E">
              <w:t>«29» августа 2025 года</w:t>
            </w:r>
          </w:p>
        </w:tc>
      </w:tr>
      <w:tr w:rsidR="00A730AF" w:rsidRPr="00F0150E" w14:paraId="58B04967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7620905E" w14:textId="77777777" w:rsidR="00A730AF" w:rsidRPr="00F0150E" w:rsidRDefault="00A730AF" w:rsidP="006D62A6">
            <w:r w:rsidRPr="00F0150E">
              <w:t>12</w:t>
            </w:r>
          </w:p>
        </w:tc>
        <w:tc>
          <w:tcPr>
            <w:tcW w:w="3247" w:type="pct"/>
            <w:noWrap/>
          </w:tcPr>
          <w:p w14:paraId="5A4F5CC2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31A66CFF" w14:textId="77777777" w:rsidR="00A730AF" w:rsidRPr="00F0150E" w:rsidRDefault="00A730AF" w:rsidP="006D62A6">
            <w:r w:rsidRPr="00F0150E">
              <w:t>«30» сентября 2025 года</w:t>
            </w:r>
          </w:p>
        </w:tc>
      </w:tr>
      <w:tr w:rsidR="00A730AF" w:rsidRPr="00F0150E" w14:paraId="2385562C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7DFCDB4B" w14:textId="77777777" w:rsidR="00A730AF" w:rsidRPr="00F0150E" w:rsidRDefault="00A730AF" w:rsidP="006D62A6">
            <w:r w:rsidRPr="00F0150E">
              <w:t>13</w:t>
            </w:r>
          </w:p>
        </w:tc>
        <w:tc>
          <w:tcPr>
            <w:tcW w:w="3247" w:type="pct"/>
            <w:noWrap/>
          </w:tcPr>
          <w:p w14:paraId="6875B525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06B331AC" w14:textId="77777777" w:rsidR="00A730AF" w:rsidRPr="00F0150E" w:rsidRDefault="00A730AF" w:rsidP="006D62A6">
            <w:r w:rsidRPr="00F0150E">
              <w:t>«31» июля 2026 года</w:t>
            </w:r>
          </w:p>
        </w:tc>
      </w:tr>
      <w:tr w:rsidR="00A730AF" w:rsidRPr="00F0150E" w14:paraId="6AFAFF70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4D47A2C9" w14:textId="77777777" w:rsidR="00A730AF" w:rsidRPr="00F0150E" w:rsidRDefault="00A730AF" w:rsidP="006D62A6">
            <w:r w:rsidRPr="00F0150E">
              <w:t>14</w:t>
            </w:r>
          </w:p>
        </w:tc>
        <w:tc>
          <w:tcPr>
            <w:tcW w:w="3247" w:type="pct"/>
            <w:noWrap/>
          </w:tcPr>
          <w:p w14:paraId="503CD9D4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497D6791" w14:textId="77777777" w:rsidR="00A730AF" w:rsidRPr="00F0150E" w:rsidRDefault="00A730AF" w:rsidP="006D62A6">
            <w:r w:rsidRPr="00F0150E">
              <w:t>«31» августа 2026 года</w:t>
            </w:r>
          </w:p>
        </w:tc>
      </w:tr>
      <w:tr w:rsidR="00A730AF" w:rsidRPr="00F0150E" w14:paraId="6E3297FC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3A265CC1" w14:textId="77777777" w:rsidR="00A730AF" w:rsidRPr="00F0150E" w:rsidRDefault="00A730AF" w:rsidP="006D62A6">
            <w:r w:rsidRPr="00F0150E">
              <w:t>15</w:t>
            </w:r>
          </w:p>
        </w:tc>
        <w:tc>
          <w:tcPr>
            <w:tcW w:w="3247" w:type="pct"/>
            <w:noWrap/>
          </w:tcPr>
          <w:p w14:paraId="6CC135B2" w14:textId="77777777" w:rsidR="00A730AF" w:rsidRPr="00F0150E" w:rsidRDefault="00A730AF" w:rsidP="006D62A6">
            <w:r w:rsidRPr="00F0150E">
              <w:t>3 500 000 (Три миллиона пятьсот тысяч) рублей</w:t>
            </w:r>
          </w:p>
        </w:tc>
        <w:tc>
          <w:tcPr>
            <w:tcW w:w="1354" w:type="pct"/>
            <w:noWrap/>
            <w:vAlign w:val="center"/>
          </w:tcPr>
          <w:p w14:paraId="4B35E8D9" w14:textId="77777777" w:rsidR="00A730AF" w:rsidRPr="00F0150E" w:rsidRDefault="00A730AF" w:rsidP="006D62A6">
            <w:r w:rsidRPr="00F0150E">
              <w:t>«30» сентября 2026 года</w:t>
            </w:r>
          </w:p>
        </w:tc>
      </w:tr>
    </w:tbl>
    <w:p w14:paraId="25FD7F82" w14:textId="77777777" w:rsidR="00A730AF" w:rsidRPr="00B8793C" w:rsidRDefault="00A730AF" w:rsidP="00A730AF">
      <w:pPr>
        <w:jc w:val="both"/>
      </w:pPr>
      <w:r w:rsidRPr="00F0150E">
        <w:rPr>
          <w:u w:val="single"/>
        </w:rPr>
        <w:t>Целевое назначение кредита:</w:t>
      </w:r>
      <w:r w:rsidRPr="00F0150E">
        <w:t xml:space="preserve"> Инвестиционное финансирование: Расчеты с поставщиками, подрядчиками за строительные и отделочные материалы, строительно-монтажные работы, приобретение мебели, оборудования, сантехники, оплата работ, услуг и прочие расчеты, связанные со строительством СПА-комплекса по адресу: Краснодарский край, г.Анапа, ул.Пушкина,</w:t>
      </w:r>
      <w:r>
        <w:t xml:space="preserve"> </w:t>
      </w:r>
      <w:r w:rsidRPr="00F0150E">
        <w:t>22.»</w:t>
      </w:r>
      <w:r w:rsidRPr="002D494E">
        <w:rPr>
          <w:color w:val="000000"/>
        </w:rPr>
        <w:t>.</w:t>
      </w:r>
    </w:p>
    <w:p w14:paraId="09115381" w14:textId="77777777" w:rsidR="00A730AF" w:rsidRPr="002D494E" w:rsidRDefault="00A730AF" w:rsidP="000B347C">
      <w:pPr>
        <w:pStyle w:val="NoSpacing"/>
        <w:spacing w:before="120"/>
        <w:jc w:val="both"/>
        <w:rPr>
          <w:b/>
        </w:rPr>
      </w:pPr>
      <w:r w:rsidRPr="009B5674">
        <w:rPr>
          <w:b/>
        </w:rPr>
        <w:t>Вопрос № 8.</w:t>
      </w:r>
      <w:r w:rsidRPr="009B5674">
        <w:t xml:space="preserve"> </w:t>
      </w:r>
      <w:r w:rsidRPr="009B5674">
        <w:rPr>
          <w:b/>
        </w:rPr>
        <w:t>Об одобрении впоследствии крупной сделки.</w:t>
      </w:r>
    </w:p>
    <w:p w14:paraId="78BD34F5" w14:textId="77777777" w:rsidR="00A730AF" w:rsidRPr="002D494E" w:rsidRDefault="00A730AF" w:rsidP="00A730AF">
      <w:pPr>
        <w:pStyle w:val="NoSpacing"/>
        <w:jc w:val="both"/>
      </w:pPr>
      <w:r w:rsidRPr="002D494E">
        <w:t>По данному вопросу повестки дня: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1635"/>
        <w:gridCol w:w="1706"/>
      </w:tblGrid>
      <w:tr w:rsidR="00A730AF" w:rsidRPr="002D494E" w14:paraId="6E99784A" w14:textId="77777777" w:rsidTr="006D62A6">
        <w:trPr>
          <w:trHeight w:val="392"/>
          <w:jc w:val="center"/>
        </w:trPr>
        <w:tc>
          <w:tcPr>
            <w:tcW w:w="3363" w:type="pct"/>
          </w:tcPr>
          <w:p w14:paraId="0DA58495" w14:textId="77777777" w:rsidR="00A730AF" w:rsidRPr="002D494E" w:rsidRDefault="00A730AF" w:rsidP="006D62A6">
            <w:pPr>
              <w:pStyle w:val="NoSpacing"/>
              <w:jc w:val="both"/>
            </w:pPr>
          </w:p>
        </w:tc>
        <w:tc>
          <w:tcPr>
            <w:tcW w:w="801" w:type="pct"/>
            <w:vAlign w:val="center"/>
          </w:tcPr>
          <w:p w14:paraId="21DBF90F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Число голосов</w:t>
            </w:r>
          </w:p>
        </w:tc>
        <w:tc>
          <w:tcPr>
            <w:tcW w:w="836" w:type="pct"/>
            <w:vAlign w:val="center"/>
          </w:tcPr>
          <w:p w14:paraId="0EEE7F61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Проценты справочно, если применимо % (*)</w:t>
            </w:r>
          </w:p>
        </w:tc>
      </w:tr>
      <w:tr w:rsidR="009B5674" w:rsidRPr="002D494E" w14:paraId="760ED8E9" w14:textId="77777777" w:rsidTr="009B5674">
        <w:trPr>
          <w:trHeight w:val="392"/>
          <w:jc w:val="center"/>
        </w:trPr>
        <w:tc>
          <w:tcPr>
            <w:tcW w:w="3363" w:type="pct"/>
          </w:tcPr>
          <w:p w14:paraId="10A896BD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lastRenderedPageBreak/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EAB7AD9" w14:textId="77777777" w:rsidR="009B5674" w:rsidRPr="00EA51C9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88" w:name="В008_ГолВсегоСписок"/>
            <w:r w:rsidRPr="00EA51C9">
              <w:rPr>
                <w:b/>
                <w:lang w:val="en-US"/>
              </w:rPr>
              <w:t>146 206</w:t>
            </w:r>
            <w:bookmarkEnd w:id="88"/>
          </w:p>
        </w:tc>
        <w:tc>
          <w:tcPr>
            <w:tcW w:w="836" w:type="pct"/>
            <w:shd w:val="clear" w:color="auto" w:fill="auto"/>
            <w:vAlign w:val="center"/>
          </w:tcPr>
          <w:p w14:paraId="0394946D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02114C84" w14:textId="77777777" w:rsidTr="009B5674">
        <w:trPr>
          <w:trHeight w:val="392"/>
          <w:jc w:val="center"/>
        </w:trPr>
        <w:tc>
          <w:tcPr>
            <w:tcW w:w="3363" w:type="pct"/>
          </w:tcPr>
          <w:p w14:paraId="32A44F24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47CF284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89" w:name="В008_ГолВсегоКворум"/>
            <w:r w:rsidRPr="00EA51C9">
              <w:rPr>
                <w:b/>
              </w:rPr>
              <w:t>146 206</w:t>
            </w:r>
            <w:bookmarkEnd w:id="89"/>
          </w:p>
        </w:tc>
        <w:tc>
          <w:tcPr>
            <w:tcW w:w="836" w:type="pct"/>
            <w:shd w:val="clear" w:color="auto" w:fill="auto"/>
            <w:vAlign w:val="center"/>
          </w:tcPr>
          <w:p w14:paraId="28709503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4FC511BA" w14:textId="77777777" w:rsidTr="009B5674">
        <w:trPr>
          <w:jc w:val="center"/>
        </w:trPr>
        <w:tc>
          <w:tcPr>
            <w:tcW w:w="3363" w:type="pct"/>
          </w:tcPr>
          <w:p w14:paraId="6CB10ECF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F92178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90" w:name="В008_ГолЗарегУчит"/>
            <w:r w:rsidRPr="00EA51C9">
              <w:rPr>
                <w:b/>
              </w:rPr>
              <w:t>143 835</w:t>
            </w:r>
            <w:bookmarkEnd w:id="90"/>
          </w:p>
        </w:tc>
        <w:tc>
          <w:tcPr>
            <w:tcW w:w="836" w:type="pct"/>
            <w:shd w:val="clear" w:color="auto" w:fill="auto"/>
            <w:vAlign w:val="center"/>
          </w:tcPr>
          <w:p w14:paraId="029CADD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91" w:name="В008_ПроцГолЗарег"/>
            <w:r w:rsidRPr="00EA51C9">
              <w:rPr>
                <w:b/>
              </w:rPr>
              <w:t>98.3783</w:t>
            </w:r>
            <w:bookmarkEnd w:id="91"/>
          </w:p>
        </w:tc>
      </w:tr>
      <w:tr w:rsidR="009B5674" w:rsidRPr="002D494E" w14:paraId="18BA95FC" w14:textId="77777777" w:rsidTr="009B5674">
        <w:trPr>
          <w:trHeight w:val="407"/>
          <w:jc w:val="center"/>
        </w:trPr>
        <w:tc>
          <w:tcPr>
            <w:tcW w:w="3363" w:type="pct"/>
          </w:tcPr>
          <w:p w14:paraId="5645EE81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В соответствии с п.1. ст.58 Закона</w:t>
            </w:r>
            <w:r w:rsidRPr="002D494E">
              <w:rPr>
                <w:b/>
                <w:i/>
              </w:rPr>
              <w:t xml:space="preserve"> </w:t>
            </w:r>
            <w:r w:rsidRPr="002D494E">
              <w:rPr>
                <w:b/>
              </w:rPr>
              <w:t>кворум по данному вопросу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3DBA4DA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92" w:name="В008_КворумТекстФ"/>
            <w:r w:rsidRPr="00EA51C9">
              <w:rPr>
                <w:b/>
              </w:rPr>
              <w:t>имеется</w:t>
            </w:r>
            <w:bookmarkEnd w:id="92"/>
          </w:p>
        </w:tc>
        <w:tc>
          <w:tcPr>
            <w:tcW w:w="836" w:type="pct"/>
            <w:shd w:val="clear" w:color="auto" w:fill="auto"/>
            <w:vAlign w:val="center"/>
          </w:tcPr>
          <w:p w14:paraId="2C501ECE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4918B385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53ABE063" w14:textId="77777777" w:rsidR="00A730AF" w:rsidRPr="002D494E" w:rsidRDefault="00A730AF" w:rsidP="000B347C">
      <w:pPr>
        <w:pStyle w:val="NoSpacing"/>
        <w:spacing w:before="60"/>
        <w:rPr>
          <w:szCs w:val="22"/>
        </w:rPr>
      </w:pPr>
      <w:r w:rsidRPr="002D494E">
        <w:rPr>
          <w:szCs w:val="22"/>
        </w:rPr>
        <w:t>Итоги голосования: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782"/>
        <w:gridCol w:w="2633"/>
      </w:tblGrid>
      <w:tr w:rsidR="00A730AF" w:rsidRPr="002D494E" w14:paraId="3D730539" w14:textId="77777777" w:rsidTr="006D62A6">
        <w:trPr>
          <w:jc w:val="center"/>
        </w:trPr>
        <w:tc>
          <w:tcPr>
            <w:tcW w:w="1857" w:type="pct"/>
            <w:vAlign w:val="center"/>
          </w:tcPr>
          <w:p w14:paraId="03CC2576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49C5DE22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46E79604" w14:textId="77777777" w:rsidR="00A730AF" w:rsidRPr="002D494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2D494E">
              <w:t>Проценты справочно % (**)</w:t>
            </w:r>
          </w:p>
        </w:tc>
      </w:tr>
      <w:tr w:rsidR="009B5674" w:rsidRPr="002D494E" w14:paraId="44404D94" w14:textId="77777777" w:rsidTr="009B5674">
        <w:trPr>
          <w:jc w:val="center"/>
        </w:trPr>
        <w:tc>
          <w:tcPr>
            <w:tcW w:w="1857" w:type="pct"/>
          </w:tcPr>
          <w:p w14:paraId="009C3985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45766AE" w14:textId="77777777" w:rsidR="009B5674" w:rsidRPr="00EA51C9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93" w:name="В008_ГолЗА"/>
            <w:r w:rsidRPr="00EA51C9">
              <w:rPr>
                <w:b/>
                <w:lang w:val="en-US"/>
              </w:rPr>
              <w:t>143 825</w:t>
            </w:r>
            <w:bookmarkEnd w:id="93"/>
          </w:p>
        </w:tc>
        <w:tc>
          <w:tcPr>
            <w:tcW w:w="1290" w:type="pct"/>
            <w:shd w:val="clear" w:color="auto" w:fill="auto"/>
            <w:vAlign w:val="center"/>
          </w:tcPr>
          <w:p w14:paraId="280AE001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94" w:name="В008_ПроцГолЗА"/>
            <w:r w:rsidRPr="00EA51C9">
              <w:rPr>
                <w:b/>
                <w:bCs/>
              </w:rPr>
              <w:t>99.9930</w:t>
            </w:r>
            <w:bookmarkEnd w:id="94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30D0E441" w14:textId="77777777" w:rsidTr="009B5674">
        <w:trPr>
          <w:jc w:val="center"/>
        </w:trPr>
        <w:tc>
          <w:tcPr>
            <w:tcW w:w="1857" w:type="pct"/>
          </w:tcPr>
          <w:p w14:paraId="71ECFEB1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BF3BF3E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95" w:name="В008_ГолПР"/>
            <w:r w:rsidRPr="00EA51C9">
              <w:rPr>
                <w:b/>
                <w:bCs/>
                <w:lang w:val="en-US"/>
              </w:rPr>
              <w:t>0</w:t>
            </w:r>
            <w:bookmarkEnd w:id="95"/>
          </w:p>
        </w:tc>
        <w:tc>
          <w:tcPr>
            <w:tcW w:w="1290" w:type="pct"/>
            <w:shd w:val="clear" w:color="auto" w:fill="auto"/>
            <w:vAlign w:val="center"/>
          </w:tcPr>
          <w:p w14:paraId="40FC7993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96" w:name="В008_ПроцГолПР"/>
            <w:r w:rsidRPr="00EA51C9">
              <w:rPr>
                <w:b/>
                <w:bCs/>
              </w:rPr>
              <w:t>0.0000</w:t>
            </w:r>
            <w:bookmarkEnd w:id="96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0F437B65" w14:textId="77777777" w:rsidTr="009B5674">
        <w:trPr>
          <w:jc w:val="center"/>
        </w:trPr>
        <w:tc>
          <w:tcPr>
            <w:tcW w:w="1857" w:type="pct"/>
          </w:tcPr>
          <w:p w14:paraId="58D16203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3A9E31B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97" w:name="В008_ГолВЗ"/>
            <w:r w:rsidRPr="00EA51C9">
              <w:rPr>
                <w:b/>
                <w:bCs/>
                <w:lang w:val="en-US"/>
              </w:rPr>
              <w:t>0</w:t>
            </w:r>
            <w:bookmarkEnd w:id="97"/>
          </w:p>
        </w:tc>
        <w:tc>
          <w:tcPr>
            <w:tcW w:w="1290" w:type="pct"/>
            <w:shd w:val="clear" w:color="auto" w:fill="auto"/>
            <w:vAlign w:val="center"/>
          </w:tcPr>
          <w:p w14:paraId="577A70BA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98" w:name="В008_ПроцГолВЗ"/>
            <w:r w:rsidRPr="00EA51C9">
              <w:rPr>
                <w:b/>
                <w:bCs/>
              </w:rPr>
              <w:t>0.0000</w:t>
            </w:r>
            <w:bookmarkEnd w:id="98"/>
            <w:r w:rsidRPr="00EA51C9">
              <w:rPr>
                <w:b/>
                <w:bCs/>
              </w:rPr>
              <w:t xml:space="preserve"> </w:t>
            </w:r>
          </w:p>
        </w:tc>
      </w:tr>
    </w:tbl>
    <w:p w14:paraId="2AE193C8" w14:textId="77777777" w:rsidR="00A730AF" w:rsidRPr="002D494E" w:rsidRDefault="00A730AF" w:rsidP="00A730AF">
      <w:pPr>
        <w:rPr>
          <w:sz w:val="10"/>
          <w:szCs w:val="10"/>
        </w:rPr>
      </w:pPr>
    </w:p>
    <w:p w14:paraId="2AEF1B13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31EE8351" w14:textId="77777777" w:rsidR="00A730AF" w:rsidRPr="009F4B5D" w:rsidRDefault="00A730AF" w:rsidP="000B347C">
      <w:pPr>
        <w:spacing w:before="120"/>
        <w:jc w:val="both"/>
        <w:rPr>
          <w:b/>
        </w:rPr>
      </w:pPr>
      <w:r w:rsidRPr="002D494E">
        <w:rPr>
          <w:b/>
          <w:i/>
        </w:rPr>
        <w:t>Принятое решение:</w:t>
      </w:r>
      <w:r w:rsidRPr="002D494E">
        <w:t xml:space="preserve"> </w:t>
      </w:r>
      <w:r w:rsidRPr="0008223A">
        <w:t xml:space="preserve">«Одобрить </w:t>
      </w:r>
      <w:r w:rsidRPr="001B7C27">
        <w:rPr>
          <w:lang w:eastAsia="ar-SA"/>
        </w:rPr>
        <w:t xml:space="preserve">впоследствии </w:t>
      </w:r>
      <w:r w:rsidRPr="0008223A">
        <w:t>крупную сделку между АО «ДиЛУЧ» и Коммерческим банком «Кубань Кредит» общество с ограниченной ответственностью (ОГРН/ИНН 102230000/2312016641): Договор №21-26-0045/1 об ипотеке от 14.12.2021 г.</w:t>
      </w:r>
    </w:p>
    <w:p w14:paraId="263084FB" w14:textId="77777777" w:rsidR="00A730AF" w:rsidRPr="005548CA" w:rsidRDefault="00A730AF" w:rsidP="00A730AF">
      <w:pPr>
        <w:jc w:val="both"/>
      </w:pPr>
      <w:r w:rsidRPr="008276A6">
        <w:rPr>
          <w:u w:val="single"/>
        </w:rPr>
        <w:t>Стороны договора:</w:t>
      </w:r>
      <w:r w:rsidRPr="005548CA">
        <w:t xml:space="preserve"> </w:t>
      </w:r>
      <w:r>
        <w:t xml:space="preserve">«Заемщик», «Залогодатель» - </w:t>
      </w:r>
      <w:r w:rsidRPr="005548CA">
        <w:t>А</w:t>
      </w:r>
      <w:r>
        <w:t>кционерное общество</w:t>
      </w:r>
      <w:r w:rsidRPr="005548CA">
        <w:t xml:space="preserve"> «ДиЛУЧ» - санаторно-курортный комплекс</w:t>
      </w:r>
      <w:r>
        <w:t>, «Залогодержатель», он же «Банк» -</w:t>
      </w:r>
      <w:r w:rsidRPr="005548CA">
        <w:t xml:space="preserve"> </w:t>
      </w:r>
      <w:r>
        <w:t>коммерческий банк</w:t>
      </w:r>
      <w:r w:rsidRPr="005548CA">
        <w:t xml:space="preserve"> «Кубань Кредит» </w:t>
      </w:r>
      <w:r>
        <w:t>общество с ограниченной ответственностью (КБ «Кубань Кредит» ООО)</w:t>
      </w:r>
      <w:r w:rsidRPr="005548CA">
        <w:t>.</w:t>
      </w:r>
    </w:p>
    <w:tbl>
      <w:tblPr>
        <w:tblW w:w="1020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6095"/>
        <w:gridCol w:w="1276"/>
        <w:gridCol w:w="1134"/>
        <w:gridCol w:w="1274"/>
      </w:tblGrid>
      <w:tr w:rsidR="00A730AF" w:rsidRPr="001C0CBD" w14:paraId="01D3A362" w14:textId="77777777" w:rsidTr="006D62A6">
        <w:trPr>
          <w:trHeight w:val="5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A60C2" w14:textId="77777777" w:rsidR="00A730AF" w:rsidRPr="001C0CBD" w:rsidRDefault="00A730AF" w:rsidP="006D62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C0CBD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EC892" w14:textId="77777777" w:rsidR="00A730AF" w:rsidRPr="001C0CBD" w:rsidRDefault="00A730AF" w:rsidP="006D62A6">
            <w:pPr>
              <w:jc w:val="center"/>
              <w:rPr>
                <w:b/>
                <w:sz w:val="16"/>
                <w:szCs w:val="16"/>
              </w:rPr>
            </w:pPr>
            <w:r w:rsidRPr="001C0CBD">
              <w:rPr>
                <w:b/>
                <w:color w:val="000000"/>
                <w:sz w:val="16"/>
                <w:szCs w:val="16"/>
              </w:rPr>
              <w:t>Наименование предмета ипотеки и его 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15790" w14:textId="77777777" w:rsidR="00A730AF" w:rsidRPr="001C0CBD" w:rsidRDefault="00A730AF" w:rsidP="006D62A6">
            <w:pPr>
              <w:jc w:val="center"/>
              <w:rPr>
                <w:b/>
                <w:sz w:val="16"/>
                <w:szCs w:val="16"/>
              </w:rPr>
            </w:pPr>
            <w:r w:rsidRPr="001C0CBD">
              <w:rPr>
                <w:b/>
                <w:sz w:val="16"/>
                <w:szCs w:val="16"/>
              </w:rPr>
              <w:t>Остаточная балансовая стоимость,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916F1" w14:textId="77777777" w:rsidR="00A730AF" w:rsidRPr="001C0CBD" w:rsidRDefault="00A730AF" w:rsidP="006D62A6">
            <w:pPr>
              <w:jc w:val="center"/>
              <w:rPr>
                <w:b/>
                <w:sz w:val="16"/>
                <w:szCs w:val="16"/>
              </w:rPr>
            </w:pPr>
            <w:r w:rsidRPr="001C0CBD">
              <w:rPr>
                <w:b/>
                <w:sz w:val="16"/>
                <w:szCs w:val="16"/>
              </w:rPr>
              <w:t>Рыночная стоимость, руб.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1D70B" w14:textId="77777777" w:rsidR="00A730AF" w:rsidRPr="001C0CBD" w:rsidRDefault="00A730AF" w:rsidP="006D62A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0CBD">
              <w:rPr>
                <w:b/>
                <w:sz w:val="16"/>
                <w:szCs w:val="16"/>
              </w:rPr>
              <w:t>Залоговая стоимость, руб.</w:t>
            </w:r>
          </w:p>
        </w:tc>
      </w:tr>
      <w:tr w:rsidR="00A730AF" w:rsidRPr="001C0CBD" w14:paraId="4D4E446F" w14:textId="77777777" w:rsidTr="006D62A6">
        <w:trPr>
          <w:trHeight w:val="32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F86AC" w14:textId="77777777" w:rsidR="00A730AF" w:rsidRPr="001C0CBD" w:rsidRDefault="00A730AF" w:rsidP="006D62A6">
            <w:pPr>
              <w:jc w:val="center"/>
              <w:rPr>
                <w:color w:val="000000"/>
                <w:sz w:val="16"/>
                <w:szCs w:val="16"/>
              </w:rPr>
            </w:pPr>
            <w:r w:rsidRPr="001C0CBD">
              <w:rPr>
                <w:b/>
                <w:sz w:val="16"/>
                <w:szCs w:val="16"/>
                <w:lang w:val="en-US"/>
              </w:rPr>
              <w:t>I</w:t>
            </w:r>
            <w:r w:rsidRPr="001C0CBD">
              <w:rPr>
                <w:b/>
                <w:sz w:val="16"/>
                <w:szCs w:val="16"/>
              </w:rPr>
              <w:t>. Объекты недвижимости (здания, строения, сооружения)</w:t>
            </w:r>
          </w:p>
        </w:tc>
      </w:tr>
      <w:tr w:rsidR="00A730AF" w:rsidRPr="001C0CBD" w14:paraId="35D57CC9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43FE6" w14:textId="77777777" w:rsidR="00A730AF" w:rsidRPr="001C0CBD" w:rsidRDefault="00A730AF" w:rsidP="006D62A6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1C0CBD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431C6" w14:textId="77777777" w:rsidR="00A730AF" w:rsidRDefault="00A730AF" w:rsidP="006D62A6">
            <w:pPr>
              <w:autoSpaceDE w:val="0"/>
              <w:autoSpaceDN w:val="0"/>
              <w:adjustRightInd w:val="0"/>
              <w:ind w:left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объекта недвижимости: Здание, Кадастровый номер: 23:37:0101007:74,</w:t>
            </w:r>
          </w:p>
          <w:p w14:paraId="03663CE5" w14:textId="77777777" w:rsidR="00A730AF" w:rsidRPr="001C0CBD" w:rsidRDefault="00A730AF" w:rsidP="006D62A6">
            <w:pPr>
              <w:autoSpaceDE w:val="0"/>
              <w:autoSpaceDN w:val="0"/>
              <w:adjustRightInd w:val="0"/>
              <w:ind w:left="6"/>
              <w:rPr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Описание местоположения (адрес): Краснодарский край, г.Анапа, ул.Калинина/ул.Ивана Голубца,8/14, Этажность (в том числе подземная): 2, в том числе подземных 0, Назначение: Нежилое здание, </w:t>
            </w:r>
            <w:r>
              <w:rPr>
                <w:iCs/>
                <w:sz w:val="16"/>
                <w:szCs w:val="16"/>
              </w:rPr>
              <w:t xml:space="preserve">Общая площадь </w:t>
            </w:r>
            <w:r w:rsidRPr="00B04A83">
              <w:rPr>
                <w:color w:val="000000"/>
                <w:sz w:val="16"/>
                <w:szCs w:val="16"/>
              </w:rPr>
              <w:t>487,6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AC701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175D9"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175D9">
              <w:rPr>
                <w:color w:val="000000"/>
                <w:sz w:val="16"/>
                <w:szCs w:val="16"/>
                <w:lang w:val="en-US"/>
              </w:rPr>
              <w:t>013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175D9">
              <w:rPr>
                <w:color w:val="000000"/>
                <w:sz w:val="16"/>
                <w:szCs w:val="16"/>
                <w:lang w:val="en-US"/>
              </w:rPr>
              <w:t>231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175D9">
              <w:rPr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13279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13 000 000-00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A463E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C0CBD">
              <w:rPr>
                <w:color w:val="000000"/>
                <w:sz w:val="16"/>
                <w:szCs w:val="16"/>
              </w:rPr>
              <w:t>10 400 000-00</w:t>
            </w:r>
          </w:p>
        </w:tc>
      </w:tr>
      <w:tr w:rsidR="00A730AF" w:rsidRPr="001C0CBD" w14:paraId="4E7D582E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0F0B4" w14:textId="77777777" w:rsidR="00A730AF" w:rsidRPr="001C0CBD" w:rsidRDefault="00A730AF" w:rsidP="006D62A6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Pr="001C0CB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F0062" w14:textId="77777777" w:rsidR="00A730AF" w:rsidRDefault="00A730AF" w:rsidP="006D62A6">
            <w:pPr>
              <w:autoSpaceDE w:val="0"/>
              <w:autoSpaceDN w:val="0"/>
              <w:adjustRightInd w:val="0"/>
              <w:ind w:left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объекта недвижимости: Здание, Кадастровый номер: 23:37:0101008:118,</w:t>
            </w:r>
          </w:p>
          <w:p w14:paraId="067E8506" w14:textId="77777777" w:rsidR="00A730AF" w:rsidRPr="00B86316" w:rsidRDefault="00A730AF" w:rsidP="006D62A6">
            <w:pPr>
              <w:autoSpaceDE w:val="0"/>
              <w:autoSpaceDN w:val="0"/>
              <w:adjustRightInd w:val="0"/>
              <w:ind w:left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Описание местоположения (адрес): Краснодарский край, г.Анапа, ул.Калинина/ул.Ивана Голубца,8/14, Этажность (в том числе подземная): 7, в том числе подземных 1, Назначение: Нежилое здание, Наименование объекта (при наличии): гостиница "Уют", лит. Б, общая площадь 2363,4 кв.м, основная площадь 1155,0 кв.м., </w:t>
            </w:r>
            <w:r w:rsidRPr="00B86316">
              <w:rPr>
                <w:iCs/>
                <w:sz w:val="16"/>
                <w:szCs w:val="16"/>
              </w:rPr>
              <w:t>Общая площадь 2363</w:t>
            </w:r>
            <w:r w:rsidRPr="008276A6">
              <w:rPr>
                <w:color w:val="000000"/>
                <w:sz w:val="16"/>
                <w:szCs w:val="16"/>
              </w:rPr>
              <w:t>,</w:t>
            </w:r>
            <w:r w:rsidRPr="00B86316">
              <w:rPr>
                <w:color w:val="000000"/>
                <w:sz w:val="16"/>
                <w:szCs w:val="16"/>
              </w:rPr>
              <w:t>4</w:t>
            </w:r>
            <w:r w:rsidRPr="008276A6">
              <w:rPr>
                <w:color w:val="000000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1ED5A" w14:textId="77777777" w:rsidR="00A730AF" w:rsidRPr="00B86316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477B4E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77B4E">
              <w:rPr>
                <w:color w:val="000000"/>
                <w:sz w:val="16"/>
                <w:szCs w:val="16"/>
              </w:rPr>
              <w:t>047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77B4E">
              <w:rPr>
                <w:color w:val="000000"/>
                <w:sz w:val="16"/>
                <w:szCs w:val="16"/>
              </w:rPr>
              <w:t>453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77B4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B7C0C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63 400 000-00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B6D9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50 720 000-00</w:t>
            </w:r>
          </w:p>
        </w:tc>
      </w:tr>
      <w:tr w:rsidR="00A730AF" w:rsidRPr="001C0CBD" w14:paraId="1AE285F7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CC323" w14:textId="77777777" w:rsidR="00A730AF" w:rsidRPr="001C0CBD" w:rsidRDefault="00A730AF" w:rsidP="006D62A6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Pr="001C0CBD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6FB2B" w14:textId="77777777" w:rsidR="00A730AF" w:rsidRDefault="00A730AF" w:rsidP="006D62A6">
            <w:pPr>
              <w:autoSpaceDE w:val="0"/>
              <w:autoSpaceDN w:val="0"/>
              <w:adjustRightInd w:val="0"/>
              <w:ind w:left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объекта недвижимости: Здание, Кадастровый номер: 23:37:0101008:111,</w:t>
            </w:r>
          </w:p>
          <w:p w14:paraId="739E7836" w14:textId="77777777" w:rsidR="00A730AF" w:rsidRPr="001C0CBD" w:rsidRDefault="00A730AF" w:rsidP="006D62A6">
            <w:pPr>
              <w:autoSpaceDE w:val="0"/>
              <w:autoSpaceDN w:val="0"/>
              <w:adjustRightInd w:val="0"/>
              <w:ind w:left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Описание местоположения (адрес): Краснодарский край, г.Анапа, ул.Калинина/ул.Ивана Голубца,8/14, Этажность (в том числе подземная): 2, в том числе подземных 0, Назначение: Нежилое здание, Наименование объекта (при наличии): спальный корпус, лит. А, общая площадь 368,2 кв.м., Общая площадь </w:t>
            </w:r>
            <w:r w:rsidRPr="00B86316">
              <w:rPr>
                <w:color w:val="000000"/>
                <w:sz w:val="16"/>
                <w:szCs w:val="16"/>
              </w:rPr>
              <w:t>368,2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6966C" w14:textId="77777777" w:rsidR="00A730AF" w:rsidRPr="00B86316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175D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175D9">
              <w:rPr>
                <w:color w:val="000000"/>
                <w:sz w:val="16"/>
                <w:szCs w:val="16"/>
              </w:rPr>
              <w:t>296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175D9">
              <w:rPr>
                <w:color w:val="000000"/>
                <w:sz w:val="16"/>
                <w:szCs w:val="16"/>
              </w:rPr>
              <w:t>984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175D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568CD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9 900 000-00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269D2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7 920 000-00</w:t>
            </w:r>
          </w:p>
        </w:tc>
      </w:tr>
      <w:tr w:rsidR="00A730AF" w:rsidRPr="001C0CBD" w14:paraId="74AF3901" w14:textId="77777777" w:rsidTr="006D62A6">
        <w:trPr>
          <w:trHeight w:val="26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2520" w14:textId="77777777" w:rsidR="00A730AF" w:rsidRPr="001C0CBD" w:rsidRDefault="00A730AF" w:rsidP="006D62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C0CBD">
              <w:rPr>
                <w:b/>
                <w:sz w:val="16"/>
                <w:szCs w:val="16"/>
                <w:lang w:val="en-US"/>
              </w:rPr>
              <w:t>II</w:t>
            </w:r>
            <w:r w:rsidRPr="001C0CBD">
              <w:rPr>
                <w:b/>
                <w:sz w:val="16"/>
                <w:szCs w:val="16"/>
              </w:rPr>
              <w:t>. Право аренды земельного участка</w:t>
            </w:r>
          </w:p>
        </w:tc>
      </w:tr>
      <w:tr w:rsidR="00A730AF" w:rsidRPr="001C0CBD" w14:paraId="1A933615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AC94A" w14:textId="77777777" w:rsidR="00A730AF" w:rsidRPr="001C0CBD" w:rsidRDefault="00A730AF" w:rsidP="006D62A6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1C0CBD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8BAFA" w14:textId="77777777" w:rsidR="00A730AF" w:rsidRDefault="00A730AF" w:rsidP="006D62A6">
            <w:pPr>
              <w:autoSpaceDE w:val="0"/>
              <w:autoSpaceDN w:val="0"/>
              <w:adjustRightInd w:val="0"/>
              <w:ind w:left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объекта недвижимости: Право аренды земельного участка,</w:t>
            </w:r>
          </w:p>
          <w:p w14:paraId="6FA9F145" w14:textId="77777777" w:rsidR="00A730AF" w:rsidRDefault="00A730AF" w:rsidP="006D62A6">
            <w:pPr>
              <w:autoSpaceDE w:val="0"/>
              <w:autoSpaceDN w:val="0"/>
              <w:adjustRightInd w:val="0"/>
              <w:ind w:left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номер: 23:37:0101007:16, Описание местоположения (адрес): Краснодарский край, г.Анапа, ул.Калинина/ул.Ивана Голубца,8/14,</w:t>
            </w:r>
          </w:p>
          <w:p w14:paraId="6599D14F" w14:textId="77777777" w:rsidR="00A730AF" w:rsidRPr="001C0CBD" w:rsidRDefault="00A730AF" w:rsidP="006D62A6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</w:t>
            </w:r>
            <w:r w:rsidRPr="009C648C">
              <w:rPr>
                <w:rFonts w:cs="Arial"/>
                <w:sz w:val="16"/>
                <w:szCs w:val="16"/>
              </w:rPr>
              <w:t>рок аренды: с 26.09.2014 по 12.09.2063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C0CBD">
              <w:rPr>
                <w:sz w:val="16"/>
                <w:szCs w:val="16"/>
              </w:rPr>
              <w:t xml:space="preserve">Вид разрешенного использования: </w:t>
            </w:r>
            <w:r w:rsidRPr="005C74A2">
              <w:rPr>
                <w:sz w:val="16"/>
                <w:szCs w:val="16"/>
              </w:rPr>
              <w:t>Размещение объектов курортно-рекреационного назначения</w:t>
            </w:r>
            <w:r w:rsidRPr="001C0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Категория земель: земли населенных пунктов, Собственник Муниципальное образование город-курорт Анапа </w:t>
            </w:r>
            <w:r>
              <w:rPr>
                <w:sz w:val="16"/>
                <w:szCs w:val="16"/>
              </w:rPr>
              <w:t xml:space="preserve">Общая площадь </w:t>
            </w:r>
            <w:r w:rsidRPr="005C74A2">
              <w:rPr>
                <w:sz w:val="16"/>
                <w:szCs w:val="16"/>
              </w:rPr>
              <w:t>1694+/-14,4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FBD9B" w14:textId="77777777" w:rsidR="00A730AF" w:rsidRPr="001C0CBD" w:rsidRDefault="00A730AF" w:rsidP="006D62A6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1C0CB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D174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100 000-00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5296F" w14:textId="77777777" w:rsidR="00A730AF" w:rsidRPr="001C0CBD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1C0CBD">
              <w:rPr>
                <w:color w:val="000000"/>
                <w:sz w:val="16"/>
                <w:szCs w:val="16"/>
              </w:rPr>
              <w:t>0 000-00</w:t>
            </w:r>
          </w:p>
        </w:tc>
      </w:tr>
      <w:tr w:rsidR="00A730AF" w:rsidRPr="001C0CBD" w14:paraId="4A0379AF" w14:textId="77777777" w:rsidTr="006D62A6">
        <w:trPr>
          <w:trHeight w:val="234"/>
          <w:jc w:val="center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E844B" w14:textId="77777777" w:rsidR="00A730AF" w:rsidRPr="001C0CBD" w:rsidRDefault="00A730AF" w:rsidP="006D62A6">
            <w:pPr>
              <w:rPr>
                <w:b/>
                <w:sz w:val="16"/>
                <w:szCs w:val="16"/>
              </w:rPr>
            </w:pPr>
            <w:r w:rsidRPr="001C0CBD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601B9" w14:textId="77777777" w:rsidR="00A730AF" w:rsidRPr="001C0CBD" w:rsidRDefault="00A730AF" w:rsidP="006D62A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CCCD5" w14:textId="77777777" w:rsidR="00A730AF" w:rsidRPr="001C0CBD" w:rsidRDefault="00A730AF" w:rsidP="006D62A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  <w:r w:rsidRPr="001C0CBD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4</w:t>
            </w:r>
            <w:r w:rsidRPr="001C0CBD">
              <w:rPr>
                <w:b/>
                <w:sz w:val="16"/>
                <w:szCs w:val="16"/>
              </w:rPr>
              <w:t>00 000-00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ACAD0" w14:textId="77777777" w:rsidR="00A730AF" w:rsidRPr="001C0CBD" w:rsidRDefault="00A730AF" w:rsidP="006D62A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  <w:r w:rsidRPr="001C0CBD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12</w:t>
            </w:r>
            <w:r w:rsidRPr="001C0CBD">
              <w:rPr>
                <w:b/>
                <w:sz w:val="16"/>
                <w:szCs w:val="16"/>
              </w:rPr>
              <w:t>0 000-00</w:t>
            </w:r>
          </w:p>
        </w:tc>
      </w:tr>
    </w:tbl>
    <w:p w14:paraId="02600C8A" w14:textId="77777777" w:rsidR="00A730AF" w:rsidRPr="00F0150E" w:rsidRDefault="00A730AF" w:rsidP="00A730AF">
      <w:pPr>
        <w:tabs>
          <w:tab w:val="left" w:pos="-690"/>
        </w:tabs>
        <w:jc w:val="both"/>
        <w:rPr>
          <w:b/>
        </w:rPr>
      </w:pPr>
      <w:r w:rsidRPr="008276A6">
        <w:rPr>
          <w:u w:val="single"/>
        </w:rPr>
        <w:t>Обеспечиваемое залогом обязательство:</w:t>
      </w:r>
      <w:r>
        <w:t xml:space="preserve"> </w:t>
      </w:r>
      <w:r w:rsidRPr="00F0150E">
        <w:t xml:space="preserve">Договор №21-26-0045 о кредитной линии от 14.12.2021 г. с учетом Дополнительных соглашений </w:t>
      </w:r>
      <w:r w:rsidRPr="00F0150E">
        <w:rPr>
          <w:color w:val="000000"/>
        </w:rPr>
        <w:t>№1 от 30.12.2021 г. и № 2 от 25.03.2022 г.</w:t>
      </w:r>
    </w:p>
    <w:p w14:paraId="39CDB511" w14:textId="77777777" w:rsidR="00A730AF" w:rsidRPr="00F0150E" w:rsidRDefault="00A730AF" w:rsidP="00A730AF">
      <w:pPr>
        <w:jc w:val="both"/>
      </w:pPr>
      <w:r w:rsidRPr="00F0150E">
        <w:rPr>
          <w:u w:val="single"/>
        </w:rPr>
        <w:t>Стороны договора:</w:t>
      </w:r>
      <w:r w:rsidRPr="00F0150E">
        <w:t xml:space="preserve"> Коммерческий банк «Кубань Кредит» общество с ограниченной ответственностью – «БАНК», Акционерное общество «ДиЛУЧ» - санаторно-курортный комплекс (АО «ДиЛУЧ») – «ЗАЕМЩИК».</w:t>
      </w:r>
    </w:p>
    <w:p w14:paraId="23A82A17" w14:textId="77777777" w:rsidR="00A730AF" w:rsidRPr="00F0150E" w:rsidRDefault="00A730AF" w:rsidP="00A730AF">
      <w:r w:rsidRPr="00F0150E">
        <w:rPr>
          <w:u w:val="single"/>
        </w:rPr>
        <w:t>Вид кредита:</w:t>
      </w:r>
      <w:r w:rsidRPr="00F0150E">
        <w:t xml:space="preserve"> Кредитная линия с лимитом выдачи.</w:t>
      </w:r>
    </w:p>
    <w:p w14:paraId="056387D4" w14:textId="77777777" w:rsidR="00A730AF" w:rsidRPr="00F0150E" w:rsidRDefault="00A730AF" w:rsidP="00A730AF">
      <w:r w:rsidRPr="00F0150E">
        <w:rPr>
          <w:u w:val="single"/>
        </w:rPr>
        <w:t xml:space="preserve">Сумма/предельный лимит кредита: </w:t>
      </w:r>
      <w:r w:rsidRPr="00F0150E">
        <w:t>56 000 000 (Пятьдесят шесть миллионов) рублей</w:t>
      </w:r>
    </w:p>
    <w:p w14:paraId="565E90D4" w14:textId="77777777" w:rsidR="00A730AF" w:rsidRPr="00F0150E" w:rsidRDefault="00A730AF" w:rsidP="00A730AF">
      <w:r w:rsidRPr="00F0150E">
        <w:rPr>
          <w:u w:val="single"/>
        </w:rPr>
        <w:t>Срок кредитования:</w:t>
      </w:r>
      <w:r w:rsidRPr="00F0150E">
        <w:t xml:space="preserve"> по 30 сентября 2026 г.</w:t>
      </w:r>
    </w:p>
    <w:p w14:paraId="04E6F36E" w14:textId="77777777" w:rsidR="00A730AF" w:rsidRPr="00F0150E" w:rsidRDefault="00A730AF" w:rsidP="00A730AF">
      <w:pPr>
        <w:rPr>
          <w:u w:val="single"/>
        </w:rPr>
      </w:pPr>
      <w:r w:rsidRPr="00F0150E">
        <w:rPr>
          <w:u w:val="single"/>
        </w:rPr>
        <w:t>Размер процентов за пользование Кредитом:</w:t>
      </w:r>
    </w:p>
    <w:p w14:paraId="2B157158" w14:textId="77777777" w:rsidR="00A730AF" w:rsidRPr="00F0150E" w:rsidRDefault="00A730AF" w:rsidP="00A730AF">
      <w:pPr>
        <w:ind w:firstLine="348"/>
        <w:rPr>
          <w:bCs/>
        </w:rPr>
      </w:pPr>
      <w:r w:rsidRPr="00F0150E">
        <w:rPr>
          <w:bCs/>
        </w:rPr>
        <w:t>Начиная с даты предоставления кредита по «24» марта 2022г. процентная ставка устанавливается в размере 10,75 (десять целых семьдесят пять сотых) процентов годовых.</w:t>
      </w:r>
    </w:p>
    <w:p w14:paraId="70AA0127" w14:textId="77777777" w:rsidR="00A730AF" w:rsidRPr="00F0150E" w:rsidRDefault="00A730AF" w:rsidP="00A730AF">
      <w:pPr>
        <w:ind w:firstLine="348"/>
        <w:jc w:val="both"/>
        <w:rPr>
          <w:bCs/>
        </w:rPr>
      </w:pPr>
      <w:r w:rsidRPr="00F0150E">
        <w:rPr>
          <w:bCs/>
        </w:rPr>
        <w:t>Начиная с «25» марта 2022г. по дату окончательного возврата кредита процентная ставка по кредиту устанавливается как процент равный сумме величин:</w:t>
      </w:r>
    </w:p>
    <w:p w14:paraId="44FB1A3F" w14:textId="77777777" w:rsidR="00A730AF" w:rsidRPr="00F0150E" w:rsidRDefault="00A730AF" w:rsidP="00A730AF">
      <w:pPr>
        <w:numPr>
          <w:ilvl w:val="0"/>
          <w:numId w:val="23"/>
        </w:numPr>
        <w:ind w:left="1068"/>
        <w:jc w:val="both"/>
        <w:rPr>
          <w:bCs/>
        </w:rPr>
      </w:pPr>
      <w:r w:rsidRPr="00F0150E">
        <w:rPr>
          <w:bCs/>
        </w:rPr>
        <w:t>ключевой ставки Банка России, действующей на каждый день начисления Банком процентов по настоящему договору и</w:t>
      </w:r>
    </w:p>
    <w:p w14:paraId="702ABE12" w14:textId="77777777" w:rsidR="00A730AF" w:rsidRPr="00F0150E" w:rsidRDefault="00A730AF" w:rsidP="00A730AF">
      <w:pPr>
        <w:numPr>
          <w:ilvl w:val="0"/>
          <w:numId w:val="23"/>
        </w:numPr>
        <w:ind w:left="1068"/>
        <w:jc w:val="both"/>
        <w:rPr>
          <w:bCs/>
        </w:rPr>
      </w:pPr>
      <w:r w:rsidRPr="00F0150E">
        <w:rPr>
          <w:bCs/>
        </w:rPr>
        <w:t>ставки, установленной в размере 3 (три) процента годовых (далее переменная ставка).</w:t>
      </w:r>
    </w:p>
    <w:p w14:paraId="32CABAEA" w14:textId="77777777" w:rsidR="00A730AF" w:rsidRPr="00F0150E" w:rsidRDefault="00A730AF" w:rsidP="00A730AF">
      <w:pPr>
        <w:ind w:left="347" w:firstLine="708"/>
        <w:jc w:val="both"/>
        <w:rPr>
          <w:bCs/>
        </w:rPr>
      </w:pPr>
      <w:r w:rsidRPr="00F0150E">
        <w:rPr>
          <w:bCs/>
        </w:rPr>
        <w:t xml:space="preserve">В случае изменения ключевой ставки Банка России, размер процентной ставки изменяется на величину соответствующего изменения ключевой ставки Банка России начиная с даты, следующей за датой такого изменения </w:t>
      </w:r>
      <w:r w:rsidRPr="00F0150E">
        <w:rPr>
          <w:bCs/>
        </w:rPr>
        <w:lastRenderedPageBreak/>
        <w:t>ключевой ставки Банка России, без заключения дополнительного соглашения к кредитному договору путем письменного уведомления Банком Заёмщика об установленном размере процентной ставки.</w:t>
      </w:r>
    </w:p>
    <w:p w14:paraId="26717EF2" w14:textId="77777777" w:rsidR="00A730AF" w:rsidRDefault="00A730AF" w:rsidP="00A730AF">
      <w:pPr>
        <w:ind w:left="708" w:firstLine="708"/>
        <w:jc w:val="both"/>
        <w:rPr>
          <w:bCs/>
        </w:rPr>
      </w:pPr>
      <w:r w:rsidRPr="00F0150E">
        <w:rPr>
          <w:bCs/>
        </w:rPr>
        <w:t xml:space="preserve">За период с «01» апреля 2022г. по дату окончательного возврата кредита устанавливается переменная процентная ставка, определяемая в зависимости от выполнения Обществом обязательств по поддержанию на открытых в Банке расчетных счетах ежеквартальных кредитовых оборотов в размере не менее 70 (Семьдесят) % от ежеквартальных кредитовых оборотов за календарный квартал по всем своим расчетным счетам в кредитных организациях проценты уплачиваются по ставке в размере 3 (три) процента годовых; </w:t>
      </w:r>
    </w:p>
    <w:p w14:paraId="6B1FDEE1" w14:textId="77777777" w:rsidR="00A730AF" w:rsidRPr="00F0150E" w:rsidRDefault="00A730AF" w:rsidP="00A730AF">
      <w:pPr>
        <w:ind w:left="708" w:firstLine="708"/>
        <w:jc w:val="both"/>
        <w:rPr>
          <w:bCs/>
        </w:rPr>
      </w:pPr>
      <w:r>
        <w:rPr>
          <w:bCs/>
        </w:rPr>
        <w:t>П</w:t>
      </w:r>
      <w:r w:rsidRPr="00F0150E">
        <w:rPr>
          <w:bCs/>
        </w:rPr>
        <w:t>ри неисполнении или ненадлежащем исполнении Обязательств вышеуказанных обязательств Банк имеет право установить процентную ставку в размере 4 (четыре) процента годовых.</w:t>
      </w:r>
    </w:p>
    <w:p w14:paraId="40B65D31" w14:textId="77777777" w:rsidR="00A730AF" w:rsidRPr="00F0150E" w:rsidRDefault="00A730AF" w:rsidP="00A730AF">
      <w:pPr>
        <w:jc w:val="both"/>
      </w:pPr>
      <w:r w:rsidRPr="00F0150E">
        <w:rPr>
          <w:u w:val="single"/>
        </w:rPr>
        <w:t>Срок уплаты процентов:</w:t>
      </w:r>
      <w:r w:rsidRPr="00F0150E">
        <w:t xml:space="preserve"> ежемесячно с последнего рабочего дня текущего месяца по десятый рабочий день следующего месяца, а также в день окончательного погашения кредита.</w:t>
      </w:r>
    </w:p>
    <w:p w14:paraId="2F21F998" w14:textId="77777777" w:rsidR="00A730AF" w:rsidRPr="00F0150E" w:rsidRDefault="00A730AF" w:rsidP="00A730AF">
      <w:pPr>
        <w:rPr>
          <w:u w:val="single"/>
        </w:rPr>
      </w:pPr>
      <w:r w:rsidRPr="00F0150E">
        <w:rPr>
          <w:u w:val="single"/>
        </w:rPr>
        <w:t>Платы по кредиту:</w:t>
      </w:r>
    </w:p>
    <w:p w14:paraId="4570F90F" w14:textId="77777777" w:rsidR="00A730AF" w:rsidRPr="00F0150E" w:rsidRDefault="00A730AF" w:rsidP="00A730AF">
      <w:pPr>
        <w:numPr>
          <w:ilvl w:val="0"/>
          <w:numId w:val="24"/>
        </w:numPr>
        <w:ind w:left="1068"/>
      </w:pPr>
      <w:r w:rsidRPr="00F0150E">
        <w:t>за рассмотрение кредитной заявки в размере 4 200 (четыре тысячи двести) рублей.</w:t>
      </w:r>
    </w:p>
    <w:p w14:paraId="1A0FA12C" w14:textId="77777777" w:rsidR="00A730AF" w:rsidRPr="00F0150E" w:rsidRDefault="00A730AF" w:rsidP="00A730AF">
      <w:pPr>
        <w:numPr>
          <w:ilvl w:val="0"/>
          <w:numId w:val="24"/>
        </w:numPr>
        <w:ind w:left="1068"/>
      </w:pPr>
      <w:r w:rsidRPr="00F0150E">
        <w:t>за резервирование лимита кредитной линии 120 000 (сто двадцать тысяч) рублей.</w:t>
      </w:r>
    </w:p>
    <w:p w14:paraId="64A6DDF6" w14:textId="77777777" w:rsidR="00A730AF" w:rsidRPr="00F0150E" w:rsidRDefault="00A730AF" w:rsidP="00A730AF">
      <w:pPr>
        <w:numPr>
          <w:ilvl w:val="0"/>
          <w:numId w:val="24"/>
        </w:numPr>
        <w:ind w:left="1068"/>
      </w:pPr>
      <w:r w:rsidRPr="00F0150E">
        <w:t>за неиспользованный лимит кредитной линии 0 (ноль) процентов годовых.</w:t>
      </w:r>
    </w:p>
    <w:p w14:paraId="709E236B" w14:textId="77777777" w:rsidR="00A730AF" w:rsidRPr="00F0150E" w:rsidRDefault="00A730AF" w:rsidP="00A730AF">
      <w:pPr>
        <w:rPr>
          <w:u w:val="single"/>
        </w:rPr>
      </w:pPr>
      <w:r w:rsidRPr="00F0150E">
        <w:rPr>
          <w:u w:val="single"/>
        </w:rPr>
        <w:t>График погашения: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6628"/>
        <w:gridCol w:w="2764"/>
      </w:tblGrid>
      <w:tr w:rsidR="00A730AF" w:rsidRPr="00F0150E" w14:paraId="67D61444" w14:textId="77777777" w:rsidTr="006D62A6">
        <w:trPr>
          <w:trHeight w:val="509"/>
          <w:jc w:val="center"/>
        </w:trPr>
        <w:tc>
          <w:tcPr>
            <w:tcW w:w="399" w:type="pct"/>
            <w:vMerge w:val="restart"/>
            <w:vAlign w:val="center"/>
          </w:tcPr>
          <w:p w14:paraId="7DC1C624" w14:textId="77777777" w:rsidR="00A730AF" w:rsidRPr="00F0150E" w:rsidRDefault="00A730AF" w:rsidP="006D62A6">
            <w:r w:rsidRPr="00F0150E">
              <w:t>№ п/п</w:t>
            </w:r>
          </w:p>
        </w:tc>
        <w:tc>
          <w:tcPr>
            <w:tcW w:w="3247" w:type="pct"/>
            <w:vMerge w:val="restart"/>
            <w:vAlign w:val="center"/>
          </w:tcPr>
          <w:p w14:paraId="0DDB401A" w14:textId="77777777" w:rsidR="00A730AF" w:rsidRPr="00F0150E" w:rsidRDefault="00A730AF" w:rsidP="006D62A6">
            <w:r w:rsidRPr="00F0150E">
              <w:t>Ежемесячный платеж</w:t>
            </w:r>
          </w:p>
        </w:tc>
        <w:tc>
          <w:tcPr>
            <w:tcW w:w="1354" w:type="pct"/>
            <w:vMerge w:val="restart"/>
            <w:vAlign w:val="center"/>
          </w:tcPr>
          <w:p w14:paraId="2F36E403" w14:textId="77777777" w:rsidR="00A730AF" w:rsidRPr="00F0150E" w:rsidRDefault="00A730AF" w:rsidP="006D62A6">
            <w:r w:rsidRPr="00F0150E">
              <w:t>Срок платежа</w:t>
            </w:r>
          </w:p>
        </w:tc>
      </w:tr>
      <w:tr w:rsidR="00A730AF" w:rsidRPr="00F0150E" w14:paraId="11F6C5A5" w14:textId="77777777" w:rsidTr="006D62A6">
        <w:trPr>
          <w:trHeight w:val="276"/>
          <w:jc w:val="center"/>
        </w:trPr>
        <w:tc>
          <w:tcPr>
            <w:tcW w:w="399" w:type="pct"/>
            <w:vMerge/>
            <w:vAlign w:val="center"/>
          </w:tcPr>
          <w:p w14:paraId="1AD451FE" w14:textId="77777777" w:rsidR="00A730AF" w:rsidRPr="00F0150E" w:rsidRDefault="00A730AF" w:rsidP="006D62A6"/>
        </w:tc>
        <w:tc>
          <w:tcPr>
            <w:tcW w:w="3247" w:type="pct"/>
            <w:vMerge/>
            <w:vAlign w:val="center"/>
          </w:tcPr>
          <w:p w14:paraId="5E5A3638" w14:textId="77777777" w:rsidR="00A730AF" w:rsidRPr="00F0150E" w:rsidRDefault="00A730AF" w:rsidP="006D62A6"/>
        </w:tc>
        <w:tc>
          <w:tcPr>
            <w:tcW w:w="1354" w:type="pct"/>
            <w:vMerge/>
            <w:vAlign w:val="center"/>
          </w:tcPr>
          <w:p w14:paraId="45DEDDFB" w14:textId="77777777" w:rsidR="00A730AF" w:rsidRPr="00F0150E" w:rsidRDefault="00A730AF" w:rsidP="006D62A6"/>
        </w:tc>
      </w:tr>
      <w:tr w:rsidR="00A730AF" w:rsidRPr="00F0150E" w14:paraId="16E89646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43090E27" w14:textId="77777777" w:rsidR="00A730AF" w:rsidRPr="00F0150E" w:rsidRDefault="00A730AF" w:rsidP="006D62A6">
            <w:r w:rsidRPr="00F0150E">
              <w:t>1</w:t>
            </w:r>
          </w:p>
        </w:tc>
        <w:tc>
          <w:tcPr>
            <w:tcW w:w="3247" w:type="pct"/>
            <w:noWrap/>
          </w:tcPr>
          <w:p w14:paraId="4D70C562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7A512AEC" w14:textId="77777777" w:rsidR="00A730AF" w:rsidRPr="00F0150E" w:rsidRDefault="00A730AF" w:rsidP="006D62A6">
            <w:r w:rsidRPr="00F0150E">
              <w:t>«29» июля 2022 года</w:t>
            </w:r>
          </w:p>
        </w:tc>
      </w:tr>
      <w:tr w:rsidR="00A730AF" w:rsidRPr="00F0150E" w14:paraId="122A4B30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73D9BCB0" w14:textId="77777777" w:rsidR="00A730AF" w:rsidRPr="00F0150E" w:rsidRDefault="00A730AF" w:rsidP="006D62A6">
            <w:r w:rsidRPr="00F0150E">
              <w:t>2</w:t>
            </w:r>
          </w:p>
        </w:tc>
        <w:tc>
          <w:tcPr>
            <w:tcW w:w="3247" w:type="pct"/>
            <w:noWrap/>
          </w:tcPr>
          <w:p w14:paraId="0328B429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4B944510" w14:textId="77777777" w:rsidR="00A730AF" w:rsidRPr="00F0150E" w:rsidRDefault="00A730AF" w:rsidP="006D62A6">
            <w:r w:rsidRPr="00F0150E">
              <w:t>«31» августа 2022 года</w:t>
            </w:r>
          </w:p>
        </w:tc>
      </w:tr>
      <w:tr w:rsidR="00A730AF" w:rsidRPr="00F0150E" w14:paraId="1C5CFC39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7B9328C8" w14:textId="77777777" w:rsidR="00A730AF" w:rsidRPr="00F0150E" w:rsidRDefault="00A730AF" w:rsidP="006D62A6">
            <w:r w:rsidRPr="00F0150E">
              <w:t>3</w:t>
            </w:r>
          </w:p>
        </w:tc>
        <w:tc>
          <w:tcPr>
            <w:tcW w:w="3247" w:type="pct"/>
            <w:noWrap/>
          </w:tcPr>
          <w:p w14:paraId="57907146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5B566491" w14:textId="77777777" w:rsidR="00A730AF" w:rsidRPr="00F0150E" w:rsidRDefault="00A730AF" w:rsidP="006D62A6">
            <w:r w:rsidRPr="00F0150E">
              <w:t>«30» сентября 2022 года</w:t>
            </w:r>
          </w:p>
        </w:tc>
      </w:tr>
      <w:tr w:rsidR="00A730AF" w:rsidRPr="00F0150E" w14:paraId="2B788083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3644DF9D" w14:textId="77777777" w:rsidR="00A730AF" w:rsidRPr="00F0150E" w:rsidRDefault="00A730AF" w:rsidP="006D62A6">
            <w:r w:rsidRPr="00F0150E">
              <w:t>4</w:t>
            </w:r>
          </w:p>
        </w:tc>
        <w:tc>
          <w:tcPr>
            <w:tcW w:w="3247" w:type="pct"/>
            <w:noWrap/>
          </w:tcPr>
          <w:p w14:paraId="0B4359C3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31D74B82" w14:textId="77777777" w:rsidR="00A730AF" w:rsidRPr="00F0150E" w:rsidRDefault="00A730AF" w:rsidP="006D62A6">
            <w:r w:rsidRPr="00F0150E">
              <w:t>«31» июля 2023 года</w:t>
            </w:r>
          </w:p>
        </w:tc>
      </w:tr>
      <w:tr w:rsidR="00A730AF" w:rsidRPr="00F0150E" w14:paraId="01FC7446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48E6E39A" w14:textId="77777777" w:rsidR="00A730AF" w:rsidRPr="00F0150E" w:rsidRDefault="00A730AF" w:rsidP="006D62A6">
            <w:r w:rsidRPr="00F0150E">
              <w:t>5</w:t>
            </w:r>
          </w:p>
        </w:tc>
        <w:tc>
          <w:tcPr>
            <w:tcW w:w="3247" w:type="pct"/>
            <w:noWrap/>
          </w:tcPr>
          <w:p w14:paraId="5CB665C2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5C6AA302" w14:textId="77777777" w:rsidR="00A730AF" w:rsidRPr="00F0150E" w:rsidRDefault="00A730AF" w:rsidP="006D62A6">
            <w:r w:rsidRPr="00F0150E">
              <w:t>«31» августа 2023 года</w:t>
            </w:r>
          </w:p>
        </w:tc>
      </w:tr>
      <w:tr w:rsidR="00A730AF" w:rsidRPr="00F0150E" w14:paraId="37736A2E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4D054E29" w14:textId="77777777" w:rsidR="00A730AF" w:rsidRPr="00F0150E" w:rsidRDefault="00A730AF" w:rsidP="006D62A6">
            <w:r w:rsidRPr="00F0150E">
              <w:t>6</w:t>
            </w:r>
          </w:p>
        </w:tc>
        <w:tc>
          <w:tcPr>
            <w:tcW w:w="3247" w:type="pct"/>
            <w:noWrap/>
          </w:tcPr>
          <w:p w14:paraId="5F946598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5B0A5BDF" w14:textId="77777777" w:rsidR="00A730AF" w:rsidRPr="00F0150E" w:rsidRDefault="00A730AF" w:rsidP="006D62A6">
            <w:r w:rsidRPr="00F0150E">
              <w:t>«29» сентября 2023 года</w:t>
            </w:r>
          </w:p>
        </w:tc>
      </w:tr>
      <w:tr w:rsidR="00A730AF" w:rsidRPr="00F0150E" w14:paraId="5BB32DA2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61BD3D54" w14:textId="77777777" w:rsidR="00A730AF" w:rsidRPr="00F0150E" w:rsidRDefault="00A730AF" w:rsidP="006D62A6">
            <w:r w:rsidRPr="00F0150E">
              <w:t>7</w:t>
            </w:r>
          </w:p>
        </w:tc>
        <w:tc>
          <w:tcPr>
            <w:tcW w:w="3247" w:type="pct"/>
            <w:noWrap/>
          </w:tcPr>
          <w:p w14:paraId="33E69875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30738B49" w14:textId="77777777" w:rsidR="00A730AF" w:rsidRPr="00F0150E" w:rsidRDefault="00A730AF" w:rsidP="006D62A6">
            <w:r w:rsidRPr="00F0150E">
              <w:t>«31» июля 2024 года</w:t>
            </w:r>
          </w:p>
        </w:tc>
      </w:tr>
      <w:tr w:rsidR="00A730AF" w:rsidRPr="00F0150E" w14:paraId="053FF048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03EA8FF3" w14:textId="77777777" w:rsidR="00A730AF" w:rsidRPr="00F0150E" w:rsidRDefault="00A730AF" w:rsidP="006D62A6">
            <w:r w:rsidRPr="00F0150E">
              <w:t>8</w:t>
            </w:r>
          </w:p>
        </w:tc>
        <w:tc>
          <w:tcPr>
            <w:tcW w:w="3247" w:type="pct"/>
            <w:noWrap/>
          </w:tcPr>
          <w:p w14:paraId="58A10690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34859F60" w14:textId="77777777" w:rsidR="00A730AF" w:rsidRPr="00F0150E" w:rsidRDefault="00A730AF" w:rsidP="006D62A6">
            <w:r w:rsidRPr="00F0150E">
              <w:t>«30» августа 2024 года</w:t>
            </w:r>
          </w:p>
        </w:tc>
      </w:tr>
      <w:tr w:rsidR="00A730AF" w:rsidRPr="00F0150E" w14:paraId="4E69718D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00F1BBCC" w14:textId="77777777" w:rsidR="00A730AF" w:rsidRPr="00F0150E" w:rsidRDefault="00A730AF" w:rsidP="006D62A6">
            <w:r w:rsidRPr="00F0150E">
              <w:t>9</w:t>
            </w:r>
          </w:p>
        </w:tc>
        <w:tc>
          <w:tcPr>
            <w:tcW w:w="3247" w:type="pct"/>
            <w:noWrap/>
          </w:tcPr>
          <w:p w14:paraId="54BE3914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20A0A868" w14:textId="77777777" w:rsidR="00A730AF" w:rsidRPr="00F0150E" w:rsidRDefault="00A730AF" w:rsidP="006D62A6">
            <w:r w:rsidRPr="00F0150E">
              <w:t>«30» сентября 2024 года</w:t>
            </w:r>
          </w:p>
        </w:tc>
      </w:tr>
      <w:tr w:rsidR="00A730AF" w:rsidRPr="00F0150E" w14:paraId="260BCB9F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3E360AE9" w14:textId="77777777" w:rsidR="00A730AF" w:rsidRPr="00F0150E" w:rsidRDefault="00A730AF" w:rsidP="006D62A6">
            <w:r w:rsidRPr="00F0150E">
              <w:t>10</w:t>
            </w:r>
          </w:p>
        </w:tc>
        <w:tc>
          <w:tcPr>
            <w:tcW w:w="3247" w:type="pct"/>
            <w:noWrap/>
          </w:tcPr>
          <w:p w14:paraId="3A4D5A92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44986948" w14:textId="77777777" w:rsidR="00A730AF" w:rsidRPr="00F0150E" w:rsidRDefault="00A730AF" w:rsidP="006D62A6">
            <w:r w:rsidRPr="00F0150E">
              <w:t>«31» июля 2025 года</w:t>
            </w:r>
          </w:p>
        </w:tc>
      </w:tr>
      <w:tr w:rsidR="00A730AF" w:rsidRPr="00F0150E" w14:paraId="5D2F71DF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2D8F4BC9" w14:textId="77777777" w:rsidR="00A730AF" w:rsidRPr="00F0150E" w:rsidRDefault="00A730AF" w:rsidP="006D62A6">
            <w:r w:rsidRPr="00F0150E">
              <w:t>11</w:t>
            </w:r>
          </w:p>
        </w:tc>
        <w:tc>
          <w:tcPr>
            <w:tcW w:w="3247" w:type="pct"/>
            <w:noWrap/>
          </w:tcPr>
          <w:p w14:paraId="6D5B1A42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5B0B57AD" w14:textId="77777777" w:rsidR="00A730AF" w:rsidRPr="00F0150E" w:rsidRDefault="00A730AF" w:rsidP="006D62A6">
            <w:r w:rsidRPr="00F0150E">
              <w:t>«29» августа 2025 года</w:t>
            </w:r>
          </w:p>
        </w:tc>
      </w:tr>
      <w:tr w:rsidR="00A730AF" w:rsidRPr="00F0150E" w14:paraId="6A06A579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003052AE" w14:textId="77777777" w:rsidR="00A730AF" w:rsidRPr="00F0150E" w:rsidRDefault="00A730AF" w:rsidP="006D62A6">
            <w:r w:rsidRPr="00F0150E">
              <w:t>12</w:t>
            </w:r>
          </w:p>
        </w:tc>
        <w:tc>
          <w:tcPr>
            <w:tcW w:w="3247" w:type="pct"/>
            <w:noWrap/>
          </w:tcPr>
          <w:p w14:paraId="58E08872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38DF4FD6" w14:textId="77777777" w:rsidR="00A730AF" w:rsidRPr="00F0150E" w:rsidRDefault="00A730AF" w:rsidP="006D62A6">
            <w:r w:rsidRPr="00F0150E">
              <w:t>«30» сентября 2025 года</w:t>
            </w:r>
          </w:p>
        </w:tc>
      </w:tr>
      <w:tr w:rsidR="00A730AF" w:rsidRPr="00F0150E" w14:paraId="50771F4A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1C06FFE8" w14:textId="77777777" w:rsidR="00A730AF" w:rsidRPr="00F0150E" w:rsidRDefault="00A730AF" w:rsidP="006D62A6">
            <w:r w:rsidRPr="00F0150E">
              <w:t>13</w:t>
            </w:r>
          </w:p>
        </w:tc>
        <w:tc>
          <w:tcPr>
            <w:tcW w:w="3247" w:type="pct"/>
            <w:noWrap/>
          </w:tcPr>
          <w:p w14:paraId="53941ECD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746E8F29" w14:textId="77777777" w:rsidR="00A730AF" w:rsidRPr="00F0150E" w:rsidRDefault="00A730AF" w:rsidP="006D62A6">
            <w:r w:rsidRPr="00F0150E">
              <w:t>«31» июля 2026 года</w:t>
            </w:r>
          </w:p>
        </w:tc>
      </w:tr>
      <w:tr w:rsidR="00A730AF" w:rsidRPr="00F0150E" w14:paraId="237E1DBD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04F83C6B" w14:textId="77777777" w:rsidR="00A730AF" w:rsidRPr="00F0150E" w:rsidRDefault="00A730AF" w:rsidP="006D62A6">
            <w:r w:rsidRPr="00F0150E">
              <w:t>14</w:t>
            </w:r>
          </w:p>
        </w:tc>
        <w:tc>
          <w:tcPr>
            <w:tcW w:w="3247" w:type="pct"/>
            <w:noWrap/>
          </w:tcPr>
          <w:p w14:paraId="423282E1" w14:textId="77777777" w:rsidR="00A730AF" w:rsidRPr="00F0150E" w:rsidRDefault="00A730AF" w:rsidP="006D62A6">
            <w:r w:rsidRPr="00F0150E">
              <w:t>3 750 000 (Три миллиона семьсот пятьдесят тысяч) рублей</w:t>
            </w:r>
          </w:p>
        </w:tc>
        <w:tc>
          <w:tcPr>
            <w:tcW w:w="1354" w:type="pct"/>
            <w:noWrap/>
            <w:vAlign w:val="center"/>
          </w:tcPr>
          <w:p w14:paraId="26D3B972" w14:textId="77777777" w:rsidR="00A730AF" w:rsidRPr="00F0150E" w:rsidRDefault="00A730AF" w:rsidP="006D62A6">
            <w:r w:rsidRPr="00F0150E">
              <w:t>«31» августа 2026 года</w:t>
            </w:r>
          </w:p>
        </w:tc>
      </w:tr>
      <w:tr w:rsidR="00A730AF" w:rsidRPr="00F0150E" w14:paraId="5ADCDDA9" w14:textId="77777777" w:rsidTr="006D62A6">
        <w:trPr>
          <w:trHeight w:val="255"/>
          <w:jc w:val="center"/>
        </w:trPr>
        <w:tc>
          <w:tcPr>
            <w:tcW w:w="399" w:type="pct"/>
            <w:noWrap/>
            <w:vAlign w:val="bottom"/>
          </w:tcPr>
          <w:p w14:paraId="38478E8A" w14:textId="77777777" w:rsidR="00A730AF" w:rsidRPr="00F0150E" w:rsidRDefault="00A730AF" w:rsidP="006D62A6">
            <w:r w:rsidRPr="00F0150E">
              <w:t>15</w:t>
            </w:r>
          </w:p>
        </w:tc>
        <w:tc>
          <w:tcPr>
            <w:tcW w:w="3247" w:type="pct"/>
            <w:noWrap/>
          </w:tcPr>
          <w:p w14:paraId="2C34046C" w14:textId="77777777" w:rsidR="00A730AF" w:rsidRPr="00F0150E" w:rsidRDefault="00A730AF" w:rsidP="006D62A6">
            <w:r w:rsidRPr="00F0150E">
              <w:t>3 500 000 (Три миллиона пятьсот тысяч) рублей</w:t>
            </w:r>
          </w:p>
        </w:tc>
        <w:tc>
          <w:tcPr>
            <w:tcW w:w="1354" w:type="pct"/>
            <w:noWrap/>
            <w:vAlign w:val="center"/>
          </w:tcPr>
          <w:p w14:paraId="629A773A" w14:textId="77777777" w:rsidR="00A730AF" w:rsidRPr="00F0150E" w:rsidRDefault="00A730AF" w:rsidP="006D62A6">
            <w:r w:rsidRPr="00F0150E">
              <w:t>«30» сентября 2026 года</w:t>
            </w:r>
          </w:p>
        </w:tc>
      </w:tr>
    </w:tbl>
    <w:p w14:paraId="66308451" w14:textId="77777777" w:rsidR="00A730AF" w:rsidRDefault="00A730AF" w:rsidP="00A730AF">
      <w:pPr>
        <w:suppressAutoHyphens/>
        <w:jc w:val="both"/>
        <w:rPr>
          <w:bCs/>
          <w:iCs/>
        </w:rPr>
      </w:pPr>
      <w:r w:rsidRPr="00F0150E">
        <w:rPr>
          <w:u w:val="single"/>
        </w:rPr>
        <w:t>Целевое назначение кредита:</w:t>
      </w:r>
      <w:r w:rsidRPr="00F0150E">
        <w:t xml:space="preserve"> Инвестиционное финансирование: Расчеты с поставщиками, подрядчиками за строительные и отделочные материалы, строительно-монтажные работы, приобретение мебели, оборудования, сантехники, оплата работ, услуг и прочие расчеты, связанные со строительством СПА-комплекса по адресу: Краснодарский край, г.Анапа, ул.Пушкина,</w:t>
      </w:r>
      <w:r>
        <w:t xml:space="preserve"> </w:t>
      </w:r>
      <w:r w:rsidRPr="00F0150E">
        <w:t>22</w:t>
      </w:r>
      <w:r w:rsidRPr="005548CA">
        <w:t>.</w:t>
      </w:r>
      <w:r>
        <w:t>»</w:t>
      </w:r>
      <w:r w:rsidRPr="002D494E">
        <w:rPr>
          <w:bCs/>
          <w:iCs/>
        </w:rPr>
        <w:t>.</w:t>
      </w:r>
    </w:p>
    <w:p w14:paraId="6E511527" w14:textId="77777777" w:rsidR="00A730AF" w:rsidRPr="009B5674" w:rsidRDefault="00A730AF" w:rsidP="00A730AF">
      <w:pPr>
        <w:pStyle w:val="NoSpacing"/>
        <w:spacing w:before="120"/>
        <w:jc w:val="both"/>
        <w:rPr>
          <w:b/>
        </w:rPr>
      </w:pPr>
      <w:r w:rsidRPr="009B5674">
        <w:rPr>
          <w:b/>
        </w:rPr>
        <w:t xml:space="preserve">Вопрос № 9. </w:t>
      </w:r>
      <w:r w:rsidRPr="009B5674">
        <w:rPr>
          <w:b/>
          <w:lang w:eastAsia="ar-SA"/>
        </w:rPr>
        <w:t>Об одобрении впоследствии крупной сделки</w:t>
      </w:r>
      <w:r w:rsidRPr="009B5674">
        <w:rPr>
          <w:b/>
        </w:rPr>
        <w:t>.</w:t>
      </w:r>
    </w:p>
    <w:p w14:paraId="37A5716E" w14:textId="77777777" w:rsidR="00A730AF" w:rsidRPr="009B5674" w:rsidRDefault="00A730AF" w:rsidP="00A730AF">
      <w:pPr>
        <w:pStyle w:val="NoSpacing"/>
        <w:ind w:left="360"/>
        <w:jc w:val="both"/>
      </w:pPr>
      <w:r w:rsidRPr="009B5674">
        <w:t>По данному вопросу повестки дня: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4"/>
        <w:gridCol w:w="1622"/>
        <w:gridCol w:w="1752"/>
      </w:tblGrid>
      <w:tr w:rsidR="00A730AF" w:rsidRPr="002D494E" w14:paraId="2A54C16C" w14:textId="77777777" w:rsidTr="006D62A6">
        <w:trPr>
          <w:trHeight w:val="392"/>
          <w:jc w:val="center"/>
        </w:trPr>
        <w:tc>
          <w:tcPr>
            <w:tcW w:w="3363" w:type="pct"/>
          </w:tcPr>
          <w:p w14:paraId="60FD50F7" w14:textId="77777777" w:rsidR="00A730AF" w:rsidRPr="009B5674" w:rsidRDefault="00A730AF" w:rsidP="006D62A6">
            <w:pPr>
              <w:pStyle w:val="NoSpacing"/>
              <w:jc w:val="both"/>
            </w:pPr>
          </w:p>
        </w:tc>
        <w:tc>
          <w:tcPr>
            <w:tcW w:w="787" w:type="pct"/>
            <w:vAlign w:val="center"/>
          </w:tcPr>
          <w:p w14:paraId="711802EC" w14:textId="77777777" w:rsidR="00A730AF" w:rsidRPr="009B5674" w:rsidRDefault="00A730AF" w:rsidP="006D62A6">
            <w:pPr>
              <w:pStyle w:val="NoSpacing"/>
              <w:jc w:val="center"/>
            </w:pPr>
            <w:r w:rsidRPr="009B5674">
              <w:t>Число голосов</w:t>
            </w:r>
          </w:p>
        </w:tc>
        <w:tc>
          <w:tcPr>
            <w:tcW w:w="850" w:type="pct"/>
            <w:vAlign w:val="center"/>
          </w:tcPr>
          <w:p w14:paraId="413506DA" w14:textId="77777777" w:rsidR="00A730AF" w:rsidRPr="002D494E" w:rsidRDefault="00A730AF" w:rsidP="006D62A6">
            <w:pPr>
              <w:pStyle w:val="NoSpacing"/>
              <w:jc w:val="center"/>
            </w:pPr>
            <w:r w:rsidRPr="009B5674">
              <w:t>Проценты справочно, если применимо, % (*)</w:t>
            </w:r>
          </w:p>
        </w:tc>
      </w:tr>
      <w:tr w:rsidR="009B5674" w:rsidRPr="002D494E" w14:paraId="79C49EE4" w14:textId="77777777" w:rsidTr="009B5674">
        <w:trPr>
          <w:trHeight w:val="392"/>
          <w:jc w:val="center"/>
        </w:trPr>
        <w:tc>
          <w:tcPr>
            <w:tcW w:w="3363" w:type="pct"/>
          </w:tcPr>
          <w:p w14:paraId="108D191D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0092EF3" w14:textId="77777777" w:rsidR="009B5674" w:rsidRPr="00EA51C9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99" w:name="В009_ГолВсегоСписок"/>
            <w:r w:rsidRPr="00EA51C9">
              <w:rPr>
                <w:b/>
                <w:lang w:val="en-US"/>
              </w:rPr>
              <w:t>146 206</w:t>
            </w:r>
            <w:bookmarkEnd w:id="99"/>
          </w:p>
        </w:tc>
        <w:tc>
          <w:tcPr>
            <w:tcW w:w="850" w:type="pct"/>
            <w:shd w:val="clear" w:color="auto" w:fill="auto"/>
            <w:vAlign w:val="center"/>
          </w:tcPr>
          <w:p w14:paraId="4B5AE9B5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7BB9220C" w14:textId="77777777" w:rsidTr="009B5674">
        <w:trPr>
          <w:trHeight w:val="392"/>
          <w:jc w:val="center"/>
        </w:trPr>
        <w:tc>
          <w:tcPr>
            <w:tcW w:w="3363" w:type="pct"/>
          </w:tcPr>
          <w:p w14:paraId="07107E61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 xml:space="preserve"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 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ECCF1EF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00" w:name="В009_ГолВсегоКворум"/>
            <w:r w:rsidRPr="00EA51C9">
              <w:rPr>
                <w:b/>
              </w:rPr>
              <w:t>146 206</w:t>
            </w:r>
            <w:bookmarkEnd w:id="100"/>
          </w:p>
        </w:tc>
        <w:tc>
          <w:tcPr>
            <w:tcW w:w="850" w:type="pct"/>
            <w:shd w:val="clear" w:color="auto" w:fill="auto"/>
            <w:vAlign w:val="center"/>
          </w:tcPr>
          <w:p w14:paraId="376A151F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4AF7D985" w14:textId="77777777" w:rsidTr="009B5674">
        <w:trPr>
          <w:jc w:val="center"/>
        </w:trPr>
        <w:tc>
          <w:tcPr>
            <w:tcW w:w="3363" w:type="pct"/>
          </w:tcPr>
          <w:p w14:paraId="085C13C2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4F6EB47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01" w:name="В009_ГолЗарегУчит"/>
            <w:r w:rsidRPr="00EA51C9">
              <w:rPr>
                <w:b/>
              </w:rPr>
              <w:t>143 835</w:t>
            </w:r>
            <w:bookmarkEnd w:id="101"/>
          </w:p>
        </w:tc>
        <w:tc>
          <w:tcPr>
            <w:tcW w:w="850" w:type="pct"/>
            <w:shd w:val="clear" w:color="auto" w:fill="auto"/>
            <w:vAlign w:val="center"/>
          </w:tcPr>
          <w:p w14:paraId="650D5161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02" w:name="В009_ПроцГолЗарег"/>
            <w:r w:rsidRPr="00EA51C9">
              <w:rPr>
                <w:b/>
              </w:rPr>
              <w:t>98.3783</w:t>
            </w:r>
            <w:bookmarkEnd w:id="102"/>
          </w:p>
        </w:tc>
      </w:tr>
      <w:tr w:rsidR="009B5674" w:rsidRPr="002D494E" w14:paraId="39073B85" w14:textId="77777777" w:rsidTr="009B5674">
        <w:trPr>
          <w:trHeight w:val="407"/>
          <w:jc w:val="center"/>
        </w:trPr>
        <w:tc>
          <w:tcPr>
            <w:tcW w:w="3363" w:type="pct"/>
          </w:tcPr>
          <w:p w14:paraId="216090A5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В соответствии с п.1. ст.58 Закона</w:t>
            </w:r>
            <w:r w:rsidRPr="002D494E">
              <w:rPr>
                <w:b/>
                <w:i/>
              </w:rPr>
              <w:t xml:space="preserve"> </w:t>
            </w:r>
            <w:r w:rsidRPr="002D494E">
              <w:rPr>
                <w:b/>
              </w:rPr>
              <w:t>кворум по данному вопросу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099CECE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03" w:name="В009_КворумТекстФ"/>
            <w:r w:rsidRPr="00EA51C9">
              <w:rPr>
                <w:b/>
              </w:rPr>
              <w:t>имеется</w:t>
            </w:r>
            <w:bookmarkEnd w:id="103"/>
          </w:p>
        </w:tc>
        <w:tc>
          <w:tcPr>
            <w:tcW w:w="850" w:type="pct"/>
            <w:shd w:val="clear" w:color="auto" w:fill="auto"/>
            <w:vAlign w:val="center"/>
          </w:tcPr>
          <w:p w14:paraId="779F6589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658335CE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75B40D87" w14:textId="77777777" w:rsidR="00A730AF" w:rsidRPr="002D494E" w:rsidRDefault="00A730AF" w:rsidP="00A730AF">
      <w:pPr>
        <w:pStyle w:val="NoSpacing"/>
        <w:rPr>
          <w:szCs w:val="22"/>
        </w:rPr>
      </w:pPr>
      <w:r w:rsidRPr="002D494E">
        <w:rPr>
          <w:szCs w:val="22"/>
        </w:rPr>
        <w:t>Итоги голосования:</w:t>
      </w: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3739"/>
        <w:gridCol w:w="2603"/>
      </w:tblGrid>
      <w:tr w:rsidR="00A730AF" w:rsidRPr="002D494E" w14:paraId="309D1AC3" w14:textId="77777777" w:rsidTr="006D62A6">
        <w:tc>
          <w:tcPr>
            <w:tcW w:w="1857" w:type="pct"/>
            <w:vAlign w:val="center"/>
          </w:tcPr>
          <w:p w14:paraId="1777F140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6F6EEBCE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0D592996" w14:textId="77777777" w:rsidR="00A730AF" w:rsidRPr="002D494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2D494E">
              <w:t>Проценты справочно % (**)</w:t>
            </w:r>
          </w:p>
        </w:tc>
      </w:tr>
      <w:tr w:rsidR="009B5674" w:rsidRPr="002D494E" w14:paraId="4F8A118B" w14:textId="77777777" w:rsidTr="009B5674">
        <w:tc>
          <w:tcPr>
            <w:tcW w:w="1857" w:type="pct"/>
          </w:tcPr>
          <w:p w14:paraId="16187852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43CC8E39" w14:textId="77777777" w:rsidR="009B5674" w:rsidRPr="00EA51C9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104" w:name="В009_ГолЗА"/>
            <w:r w:rsidRPr="00EA51C9">
              <w:rPr>
                <w:b/>
                <w:lang w:val="en-US"/>
              </w:rPr>
              <w:t>143 825</w:t>
            </w:r>
            <w:bookmarkEnd w:id="104"/>
          </w:p>
        </w:tc>
        <w:tc>
          <w:tcPr>
            <w:tcW w:w="1290" w:type="pct"/>
            <w:shd w:val="clear" w:color="auto" w:fill="auto"/>
            <w:vAlign w:val="center"/>
          </w:tcPr>
          <w:p w14:paraId="1978EF89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05" w:name="В009_ПроцГолЗА"/>
            <w:r w:rsidRPr="00EA51C9">
              <w:rPr>
                <w:b/>
                <w:bCs/>
              </w:rPr>
              <w:t>99.9930</w:t>
            </w:r>
            <w:bookmarkEnd w:id="105"/>
          </w:p>
        </w:tc>
      </w:tr>
      <w:tr w:rsidR="009B5674" w:rsidRPr="002D494E" w14:paraId="0ECD2D3E" w14:textId="77777777" w:rsidTr="009B5674">
        <w:tc>
          <w:tcPr>
            <w:tcW w:w="1857" w:type="pct"/>
          </w:tcPr>
          <w:p w14:paraId="7ECFD2DD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5D97288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06" w:name="В009_ГолПР"/>
            <w:r w:rsidRPr="00EA51C9">
              <w:rPr>
                <w:b/>
                <w:bCs/>
                <w:lang w:val="en-US"/>
              </w:rPr>
              <w:t>0</w:t>
            </w:r>
            <w:bookmarkEnd w:id="106"/>
          </w:p>
        </w:tc>
        <w:tc>
          <w:tcPr>
            <w:tcW w:w="1290" w:type="pct"/>
            <w:shd w:val="clear" w:color="auto" w:fill="auto"/>
            <w:vAlign w:val="center"/>
          </w:tcPr>
          <w:p w14:paraId="020B83D5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07" w:name="В009_ПроцГолПР"/>
            <w:r w:rsidRPr="00EA51C9">
              <w:rPr>
                <w:b/>
                <w:bCs/>
              </w:rPr>
              <w:t>0.0000</w:t>
            </w:r>
            <w:bookmarkEnd w:id="107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3B9B805C" w14:textId="77777777" w:rsidTr="009B5674">
        <w:tc>
          <w:tcPr>
            <w:tcW w:w="1857" w:type="pct"/>
          </w:tcPr>
          <w:p w14:paraId="704D531A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17A0A66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08" w:name="В009_ГолВЗ"/>
            <w:r w:rsidRPr="00EA51C9">
              <w:rPr>
                <w:b/>
                <w:bCs/>
                <w:lang w:val="en-US"/>
              </w:rPr>
              <w:t>0</w:t>
            </w:r>
            <w:bookmarkEnd w:id="108"/>
          </w:p>
        </w:tc>
        <w:tc>
          <w:tcPr>
            <w:tcW w:w="1290" w:type="pct"/>
            <w:shd w:val="clear" w:color="auto" w:fill="auto"/>
            <w:vAlign w:val="center"/>
          </w:tcPr>
          <w:p w14:paraId="21EDD1EF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09" w:name="В009_ПроцГолВЗ"/>
            <w:r w:rsidRPr="00EA51C9">
              <w:rPr>
                <w:b/>
                <w:bCs/>
              </w:rPr>
              <w:t>0.0000</w:t>
            </w:r>
            <w:bookmarkEnd w:id="109"/>
            <w:r w:rsidRPr="00EA51C9">
              <w:rPr>
                <w:b/>
                <w:bCs/>
              </w:rPr>
              <w:t xml:space="preserve"> </w:t>
            </w:r>
          </w:p>
        </w:tc>
      </w:tr>
    </w:tbl>
    <w:p w14:paraId="57982EA6" w14:textId="77777777" w:rsidR="00A730AF" w:rsidRPr="002D494E" w:rsidRDefault="00A730AF" w:rsidP="00A730AF">
      <w:pPr>
        <w:rPr>
          <w:sz w:val="10"/>
          <w:szCs w:val="10"/>
        </w:rPr>
      </w:pPr>
    </w:p>
    <w:p w14:paraId="04427F5C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061C92DD" w14:textId="77777777" w:rsidR="009C220D" w:rsidRPr="008276A6" w:rsidRDefault="00A730AF" w:rsidP="009C220D">
      <w:pPr>
        <w:jc w:val="both"/>
        <w:rPr>
          <w:b/>
        </w:rPr>
      </w:pPr>
      <w:r w:rsidRPr="002D494E">
        <w:rPr>
          <w:b/>
          <w:i/>
        </w:rPr>
        <w:lastRenderedPageBreak/>
        <w:t>Принятое решение:</w:t>
      </w:r>
      <w:r w:rsidRPr="002D494E">
        <w:t xml:space="preserve"> </w:t>
      </w:r>
      <w:r w:rsidRPr="002D494E">
        <w:rPr>
          <w:bCs/>
          <w:iCs/>
        </w:rPr>
        <w:t>«</w:t>
      </w:r>
      <w:r w:rsidR="009C220D" w:rsidRPr="008276A6">
        <w:t>Одобрить впоследствии крупную сделку между АО «ДиЛУЧ» и Коммерческим банком «Кубань Кредит» общество с ограниченной ответственностью (ОГРН/ИНН 102230000/2312016641): Договор №22-7-0045 о кредитной линии от 21.02.2022 г.</w:t>
      </w:r>
    </w:p>
    <w:p w14:paraId="113AE2BB" w14:textId="77777777" w:rsidR="009C220D" w:rsidRPr="005548CA" w:rsidRDefault="009C220D" w:rsidP="009C220D">
      <w:pPr>
        <w:jc w:val="both"/>
      </w:pPr>
      <w:r w:rsidRPr="008276A6">
        <w:rPr>
          <w:u w:val="single"/>
        </w:rPr>
        <w:t>Стороны договора:</w:t>
      </w:r>
      <w:r w:rsidRPr="005548CA">
        <w:t xml:space="preserve"> К</w:t>
      </w:r>
      <w:r>
        <w:t>оммерческий банк</w:t>
      </w:r>
      <w:r w:rsidRPr="005548CA">
        <w:t xml:space="preserve"> «Кубань Кредит» </w:t>
      </w:r>
      <w:r>
        <w:t>общество с ограниченной ответственностью</w:t>
      </w:r>
      <w:r w:rsidRPr="005548CA">
        <w:t xml:space="preserve"> – </w:t>
      </w:r>
      <w:r>
        <w:t>«БАНК»</w:t>
      </w:r>
      <w:r w:rsidRPr="005548CA">
        <w:t>, А</w:t>
      </w:r>
      <w:r>
        <w:t>кционерное общество</w:t>
      </w:r>
      <w:r w:rsidRPr="005548CA">
        <w:t xml:space="preserve"> «ДиЛУЧ» </w:t>
      </w:r>
      <w:r>
        <w:t xml:space="preserve">- санаторно-курортный комплекс </w:t>
      </w:r>
      <w:r w:rsidRPr="005548CA">
        <w:t xml:space="preserve">– </w:t>
      </w:r>
      <w:r>
        <w:t>«ЗАЕМЩИК»</w:t>
      </w:r>
      <w:r w:rsidRPr="005548CA">
        <w:t>.</w:t>
      </w:r>
    </w:p>
    <w:p w14:paraId="1B18ED7D" w14:textId="77777777" w:rsidR="009C220D" w:rsidRDefault="009C220D" w:rsidP="009C220D">
      <w:pPr>
        <w:jc w:val="both"/>
      </w:pPr>
      <w:r w:rsidRPr="008276A6">
        <w:rPr>
          <w:u w:val="single"/>
        </w:rPr>
        <w:t>Вид кредита:</w:t>
      </w:r>
      <w:r w:rsidRPr="005548CA">
        <w:t xml:space="preserve"> Кредитная линия с лимитом </w:t>
      </w:r>
      <w:r>
        <w:t>задолженности</w:t>
      </w:r>
    </w:p>
    <w:p w14:paraId="265B87D0" w14:textId="77777777" w:rsidR="009C220D" w:rsidRPr="005548CA" w:rsidRDefault="009C220D" w:rsidP="009C220D">
      <w:pPr>
        <w:jc w:val="both"/>
      </w:pPr>
      <w:r w:rsidRPr="008276A6">
        <w:rPr>
          <w:u w:val="single"/>
        </w:rPr>
        <w:t>Срок пользования Траншем:</w:t>
      </w:r>
      <w:r w:rsidRPr="006B286A">
        <w:t xml:space="preserve"> не более 364 (</w:t>
      </w:r>
      <w:r>
        <w:t>т</w:t>
      </w:r>
      <w:r w:rsidRPr="006B286A">
        <w:t>риста шестьдесят четыре) календарных дней</w:t>
      </w:r>
    </w:p>
    <w:p w14:paraId="20760145" w14:textId="77777777" w:rsidR="009C220D" w:rsidRPr="005548CA" w:rsidRDefault="009C220D" w:rsidP="009C220D">
      <w:pPr>
        <w:jc w:val="both"/>
      </w:pPr>
      <w:r w:rsidRPr="008276A6">
        <w:rPr>
          <w:u w:val="single"/>
        </w:rPr>
        <w:t>Сумма/предельный лимит кредита:</w:t>
      </w:r>
      <w:r w:rsidRPr="005548CA">
        <w:t xml:space="preserve"> </w:t>
      </w:r>
      <w:r w:rsidRPr="006B286A">
        <w:t>28 500 000 (Двадцать восемь миллионов пятьсот тысяч) рублей</w:t>
      </w:r>
    </w:p>
    <w:p w14:paraId="6A1B6B36" w14:textId="77777777" w:rsidR="009C220D" w:rsidRPr="005548CA" w:rsidRDefault="009C220D" w:rsidP="009C220D">
      <w:pPr>
        <w:jc w:val="both"/>
      </w:pPr>
      <w:r w:rsidRPr="008276A6">
        <w:rPr>
          <w:u w:val="single"/>
        </w:rPr>
        <w:t>Срок кредитования:</w:t>
      </w:r>
      <w:r w:rsidRPr="005548CA">
        <w:t xml:space="preserve"> по </w:t>
      </w:r>
      <w:r>
        <w:t>29</w:t>
      </w:r>
      <w:r w:rsidRPr="005548CA">
        <w:t xml:space="preserve"> </w:t>
      </w:r>
      <w:r>
        <w:t>янва</w:t>
      </w:r>
      <w:r w:rsidRPr="005548CA">
        <w:t>ря 202</w:t>
      </w:r>
      <w:r>
        <w:t>7</w:t>
      </w:r>
      <w:r w:rsidRPr="005548CA">
        <w:t xml:space="preserve"> г.</w:t>
      </w:r>
    </w:p>
    <w:p w14:paraId="38ECEAD5" w14:textId="77777777" w:rsidR="009C220D" w:rsidRPr="008276A6" w:rsidRDefault="009C220D" w:rsidP="009C220D">
      <w:pPr>
        <w:jc w:val="both"/>
        <w:rPr>
          <w:u w:val="single"/>
        </w:rPr>
      </w:pPr>
      <w:r w:rsidRPr="008276A6">
        <w:rPr>
          <w:u w:val="single"/>
        </w:rPr>
        <w:t>Размер процентов за пользование Кредитом:</w:t>
      </w:r>
    </w:p>
    <w:p w14:paraId="73F9BCA6" w14:textId="77777777" w:rsidR="009C220D" w:rsidRDefault="009C220D" w:rsidP="009C220D">
      <w:pPr>
        <w:numPr>
          <w:ilvl w:val="0"/>
          <w:numId w:val="25"/>
        </w:numPr>
        <w:jc w:val="both"/>
      </w:pPr>
      <w:r>
        <w:t>З</w:t>
      </w:r>
      <w:r w:rsidRPr="009F4B5D">
        <w:t>а период с даты предоставления кредита по «3</w:t>
      </w:r>
      <w:r>
        <w:t>0</w:t>
      </w:r>
      <w:r w:rsidRPr="009F4B5D">
        <w:t xml:space="preserve">» </w:t>
      </w:r>
      <w:r>
        <w:t>июня</w:t>
      </w:r>
      <w:r w:rsidRPr="009F4B5D">
        <w:t xml:space="preserve"> 2022 г. – процентная ставка устанавливается в размере 10,75 (десять целых семьдесят</w:t>
      </w:r>
      <w:r>
        <w:t xml:space="preserve"> пять сотых) процентов годовых; </w:t>
      </w:r>
    </w:p>
    <w:p w14:paraId="4EC73340" w14:textId="77777777" w:rsidR="009C220D" w:rsidRDefault="009C220D" w:rsidP="009C220D">
      <w:pPr>
        <w:numPr>
          <w:ilvl w:val="0"/>
          <w:numId w:val="25"/>
        </w:numPr>
        <w:jc w:val="both"/>
        <w:rPr>
          <w:bCs/>
        </w:rPr>
      </w:pPr>
      <w:r>
        <w:rPr>
          <w:bCs/>
        </w:rPr>
        <w:t>За период с  «01» июля</w:t>
      </w:r>
      <w:r w:rsidRPr="00F64427">
        <w:rPr>
          <w:bCs/>
        </w:rPr>
        <w:t xml:space="preserve"> 2022г. по дату окончательного возврата кредита устанавливается переменная процентная ставка, определяемая в зависимости от выполнения Обществом обязательств по поддержанию на открытых в Банке расчетных счетах ежеквартальных  кредитовых оборотов в размере не менее 70 (Семьдесят) % от ежеквартальных кредитовых оборотов за календарный квартал по всем своим расчетным счетам в кредитных организациях проценты уп</w:t>
      </w:r>
      <w:r>
        <w:rPr>
          <w:bCs/>
        </w:rPr>
        <w:t>лачиваются по ставке в размере 10,75</w:t>
      </w:r>
      <w:r w:rsidRPr="00F64427">
        <w:rPr>
          <w:bCs/>
        </w:rPr>
        <w:t xml:space="preserve"> (</w:t>
      </w:r>
      <w:r>
        <w:rPr>
          <w:bCs/>
        </w:rPr>
        <w:t>десять целых, семьдесят пять сотых</w:t>
      </w:r>
      <w:r w:rsidRPr="00F64427">
        <w:rPr>
          <w:bCs/>
        </w:rPr>
        <w:t xml:space="preserve">) процента годовых; </w:t>
      </w:r>
    </w:p>
    <w:p w14:paraId="4B05FD55" w14:textId="77777777" w:rsidR="009C220D" w:rsidRPr="00F64427" w:rsidRDefault="009C220D" w:rsidP="009C220D">
      <w:pPr>
        <w:numPr>
          <w:ilvl w:val="0"/>
          <w:numId w:val="25"/>
        </w:numPr>
        <w:jc w:val="both"/>
        <w:rPr>
          <w:bCs/>
        </w:rPr>
      </w:pPr>
      <w:r w:rsidRPr="00F64427">
        <w:rPr>
          <w:bCs/>
        </w:rPr>
        <w:t>при неисполнении или ненадлежащем исполнении Обязательств вышеуказанных обязательств Банк имеет право установи</w:t>
      </w:r>
      <w:r>
        <w:rPr>
          <w:bCs/>
        </w:rPr>
        <w:t>ть процентную ставку в размере 11,75</w:t>
      </w:r>
      <w:r w:rsidRPr="00F64427">
        <w:rPr>
          <w:bCs/>
        </w:rPr>
        <w:t xml:space="preserve"> (</w:t>
      </w:r>
      <w:r>
        <w:rPr>
          <w:bCs/>
        </w:rPr>
        <w:t>одиннадцать целых семьдесят пять сотых</w:t>
      </w:r>
      <w:r w:rsidRPr="00F64427">
        <w:rPr>
          <w:bCs/>
        </w:rPr>
        <w:t>) процента годовых.</w:t>
      </w:r>
    </w:p>
    <w:p w14:paraId="3FD492FA" w14:textId="77777777" w:rsidR="009C220D" w:rsidRPr="00972540" w:rsidRDefault="009C220D" w:rsidP="009C220D">
      <w:pPr>
        <w:jc w:val="both"/>
      </w:pPr>
      <w:r w:rsidRPr="0008223A">
        <w:rPr>
          <w:u w:val="single"/>
        </w:rPr>
        <w:t xml:space="preserve">Срок уплаты процентов: </w:t>
      </w:r>
      <w:r w:rsidRPr="005548CA">
        <w:t xml:space="preserve">ежемесячно с </w:t>
      </w:r>
      <w:r w:rsidRPr="00972540">
        <w:t>последнего рабочего дня текущего месяца по десятый рабочий день следующего месяца, а также в день окончательного погашения кредита</w:t>
      </w:r>
    </w:p>
    <w:p w14:paraId="59174647" w14:textId="77777777" w:rsidR="009C220D" w:rsidRPr="00B8793C" w:rsidRDefault="009C220D" w:rsidP="009C220D">
      <w:pPr>
        <w:jc w:val="both"/>
        <w:rPr>
          <w:u w:val="single"/>
        </w:rPr>
      </w:pPr>
      <w:r w:rsidRPr="00972540">
        <w:rPr>
          <w:u w:val="single"/>
        </w:rPr>
        <w:t xml:space="preserve">Платы </w:t>
      </w:r>
      <w:r w:rsidRPr="00B8793C">
        <w:rPr>
          <w:u w:val="single"/>
        </w:rPr>
        <w:t>по кредиту:</w:t>
      </w:r>
    </w:p>
    <w:p w14:paraId="6CEFFA3E" w14:textId="77777777" w:rsidR="009C220D" w:rsidRPr="00B8793C" w:rsidRDefault="009C220D" w:rsidP="009C220D">
      <w:pPr>
        <w:numPr>
          <w:ilvl w:val="0"/>
          <w:numId w:val="26"/>
        </w:numPr>
        <w:jc w:val="both"/>
      </w:pPr>
      <w:r w:rsidRPr="00B8793C">
        <w:t>за рассмотрение кредитной заявки в размере 5 000 (пять тысяч) рублей.</w:t>
      </w:r>
    </w:p>
    <w:p w14:paraId="4D5FFE4E" w14:textId="77777777" w:rsidR="009C220D" w:rsidRPr="00B8793C" w:rsidRDefault="009C220D" w:rsidP="009C220D">
      <w:pPr>
        <w:numPr>
          <w:ilvl w:val="0"/>
          <w:numId w:val="26"/>
        </w:numPr>
        <w:jc w:val="both"/>
      </w:pPr>
      <w:r w:rsidRPr="00B8793C">
        <w:t>за резервирование лимита кредитной линии 67 000 (шестьдесят семь тысяч) рублей.</w:t>
      </w:r>
    </w:p>
    <w:p w14:paraId="76ABD1D2" w14:textId="77777777" w:rsidR="009C220D" w:rsidRPr="00B8793C" w:rsidRDefault="009C220D" w:rsidP="009C220D">
      <w:pPr>
        <w:numPr>
          <w:ilvl w:val="0"/>
          <w:numId w:val="26"/>
        </w:numPr>
        <w:jc w:val="both"/>
      </w:pPr>
      <w:r w:rsidRPr="00B8793C">
        <w:t>за неиспользованный лимит кредитной линии 0 (ноль) процентов годовых.</w:t>
      </w:r>
    </w:p>
    <w:p w14:paraId="389D5D2D" w14:textId="77777777" w:rsidR="009C220D" w:rsidRPr="00B8793C" w:rsidRDefault="009C220D" w:rsidP="009C220D">
      <w:pPr>
        <w:pStyle w:val="ListParagraph"/>
      </w:pPr>
      <w:r w:rsidRPr="00B8793C">
        <w:t>за досрочное списание (снижение) суммы неиспользованного лимита задолженности кредитной линии по инициативе Заемщика в размере 0 (ноль) процента годовых от досрочно списываемой суммы лимита</w:t>
      </w:r>
    </w:p>
    <w:p w14:paraId="080C52CE" w14:textId="77777777" w:rsidR="009C220D" w:rsidRPr="00B8793C" w:rsidRDefault="009C220D" w:rsidP="009C220D">
      <w:pPr>
        <w:pStyle w:val="ListParagraph"/>
        <w:rPr>
          <w:u w:val="single"/>
        </w:rPr>
      </w:pPr>
      <w:r w:rsidRPr="00B8793C">
        <w:rPr>
          <w:u w:val="single"/>
        </w:rPr>
        <w:t>График изменения лимита задолженности кредитной линии: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6832"/>
        <w:gridCol w:w="2833"/>
      </w:tblGrid>
      <w:tr w:rsidR="009C220D" w:rsidRPr="00B8793C" w14:paraId="72E87009" w14:textId="77777777" w:rsidTr="00925AC2">
        <w:trPr>
          <w:trHeight w:val="759"/>
          <w:jc w:val="center"/>
        </w:trPr>
        <w:tc>
          <w:tcPr>
            <w:tcW w:w="265" w:type="pct"/>
            <w:vAlign w:val="center"/>
          </w:tcPr>
          <w:p w14:paraId="5BD158F0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№ п/п</w:t>
            </w:r>
          </w:p>
        </w:tc>
        <w:tc>
          <w:tcPr>
            <w:tcW w:w="3347" w:type="pct"/>
            <w:vAlign w:val="center"/>
          </w:tcPr>
          <w:p w14:paraId="094DE08F" w14:textId="77777777" w:rsidR="009C220D" w:rsidRPr="00B8793C" w:rsidRDefault="009C220D" w:rsidP="00925AC2">
            <w:pPr>
              <w:pStyle w:val="ListParagraph"/>
              <w:rPr>
                <w:bCs/>
              </w:rPr>
            </w:pPr>
            <w:r w:rsidRPr="00B8793C">
              <w:rPr>
                <w:bCs/>
              </w:rPr>
              <w:t>Лимит задолженности</w:t>
            </w:r>
          </w:p>
        </w:tc>
        <w:tc>
          <w:tcPr>
            <w:tcW w:w="1388" w:type="pct"/>
            <w:vAlign w:val="center"/>
          </w:tcPr>
          <w:p w14:paraId="0BAC7A9C" w14:textId="77777777" w:rsidR="009C220D" w:rsidRPr="00B8793C" w:rsidRDefault="009C220D" w:rsidP="00925AC2">
            <w:pPr>
              <w:pStyle w:val="ListParagraph"/>
              <w:ind w:left="0"/>
              <w:rPr>
                <w:bCs/>
              </w:rPr>
            </w:pPr>
            <w:r w:rsidRPr="00B8793C">
              <w:rPr>
                <w:bCs/>
              </w:rPr>
              <w:t>Срок действия лимита кредитной линии</w:t>
            </w:r>
          </w:p>
        </w:tc>
      </w:tr>
      <w:tr w:rsidR="009C220D" w:rsidRPr="00B8793C" w14:paraId="2064DE5D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5A1F0067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1</w:t>
            </w:r>
          </w:p>
        </w:tc>
        <w:tc>
          <w:tcPr>
            <w:tcW w:w="3347" w:type="pct"/>
          </w:tcPr>
          <w:p w14:paraId="725F686D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28 500 000 (Двадцать восемь миллионов пятьсот тысяч) рублей</w:t>
            </w:r>
          </w:p>
        </w:tc>
        <w:tc>
          <w:tcPr>
            <w:tcW w:w="1388" w:type="pct"/>
            <w:noWrap/>
          </w:tcPr>
          <w:p w14:paraId="513604D9" w14:textId="77777777" w:rsidR="009C220D" w:rsidRPr="00B8793C" w:rsidRDefault="009C220D" w:rsidP="00925AC2">
            <w:pPr>
              <w:pStyle w:val="ListParagraph"/>
              <w:ind w:left="0"/>
              <w:rPr>
                <w:lang w:val="en-US"/>
              </w:rPr>
            </w:pPr>
            <w:r w:rsidRPr="00B8793C">
              <w:t>по «28» февраля 2026г.</w:t>
            </w:r>
          </w:p>
        </w:tc>
      </w:tr>
      <w:tr w:rsidR="009C220D" w:rsidRPr="00B8793C" w14:paraId="78EABEAE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58B34DFB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2</w:t>
            </w:r>
          </w:p>
        </w:tc>
        <w:tc>
          <w:tcPr>
            <w:tcW w:w="3347" w:type="pct"/>
          </w:tcPr>
          <w:p w14:paraId="71C378DD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26 500 000 (Двадцать шесть миллионов пятьсот тысяч) рублей</w:t>
            </w:r>
          </w:p>
        </w:tc>
        <w:tc>
          <w:tcPr>
            <w:tcW w:w="1388" w:type="pct"/>
            <w:noWrap/>
          </w:tcPr>
          <w:p w14:paraId="73009897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«31» марта 2026г.</w:t>
            </w:r>
          </w:p>
        </w:tc>
      </w:tr>
      <w:tr w:rsidR="009C220D" w:rsidRPr="00B8793C" w14:paraId="3B2F2527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60A213B8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3</w:t>
            </w:r>
          </w:p>
        </w:tc>
        <w:tc>
          <w:tcPr>
            <w:tcW w:w="3347" w:type="pct"/>
          </w:tcPr>
          <w:p w14:paraId="44DB5315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24 500 000 (Двадцать четыре миллиона пятьсот тысяч) рублей</w:t>
            </w:r>
          </w:p>
        </w:tc>
        <w:tc>
          <w:tcPr>
            <w:tcW w:w="1388" w:type="pct"/>
            <w:noWrap/>
          </w:tcPr>
          <w:p w14:paraId="2D0F3348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«30» апреля 2026г.</w:t>
            </w:r>
          </w:p>
        </w:tc>
      </w:tr>
      <w:tr w:rsidR="009C220D" w:rsidRPr="00B8793C" w14:paraId="2E81631A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1AB11466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4</w:t>
            </w:r>
          </w:p>
        </w:tc>
        <w:tc>
          <w:tcPr>
            <w:tcW w:w="3347" w:type="pct"/>
          </w:tcPr>
          <w:p w14:paraId="16684E9F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22 500 000 (Двадцать два миллиона пятьсот тысяч) рублей</w:t>
            </w:r>
          </w:p>
        </w:tc>
        <w:tc>
          <w:tcPr>
            <w:tcW w:w="1388" w:type="pct"/>
            <w:noWrap/>
          </w:tcPr>
          <w:p w14:paraId="3A9CDAC4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«29» мая 2026г.</w:t>
            </w:r>
          </w:p>
        </w:tc>
      </w:tr>
      <w:tr w:rsidR="009C220D" w:rsidRPr="00B8793C" w14:paraId="5A54F290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34C3A461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5</w:t>
            </w:r>
          </w:p>
        </w:tc>
        <w:tc>
          <w:tcPr>
            <w:tcW w:w="3347" w:type="pct"/>
          </w:tcPr>
          <w:p w14:paraId="5085DF19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20 500 000 (Двадцать миллионов пятьсот тысяч) рублей</w:t>
            </w:r>
          </w:p>
        </w:tc>
        <w:tc>
          <w:tcPr>
            <w:tcW w:w="1388" w:type="pct"/>
            <w:noWrap/>
          </w:tcPr>
          <w:p w14:paraId="3ACCB553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«30» июня 2026г.</w:t>
            </w:r>
          </w:p>
        </w:tc>
      </w:tr>
      <w:tr w:rsidR="009C220D" w:rsidRPr="00B8793C" w14:paraId="551C37C5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07EA6E1C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6</w:t>
            </w:r>
          </w:p>
        </w:tc>
        <w:tc>
          <w:tcPr>
            <w:tcW w:w="3347" w:type="pct"/>
          </w:tcPr>
          <w:p w14:paraId="478EDBF2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17 000 000 (Семнадцать миллионов) рублей</w:t>
            </w:r>
          </w:p>
        </w:tc>
        <w:tc>
          <w:tcPr>
            <w:tcW w:w="1388" w:type="pct"/>
            <w:noWrap/>
          </w:tcPr>
          <w:p w14:paraId="4E98C075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«31» июля 2026г.</w:t>
            </w:r>
          </w:p>
        </w:tc>
      </w:tr>
      <w:tr w:rsidR="009C220D" w:rsidRPr="00B8793C" w14:paraId="0CCE5C3A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369476A7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7</w:t>
            </w:r>
          </w:p>
        </w:tc>
        <w:tc>
          <w:tcPr>
            <w:tcW w:w="3347" w:type="pct"/>
          </w:tcPr>
          <w:p w14:paraId="7898C8B2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13 500 000 (Тринадцать миллионов пятьсот тысяч) рублей</w:t>
            </w:r>
          </w:p>
        </w:tc>
        <w:tc>
          <w:tcPr>
            <w:tcW w:w="1388" w:type="pct"/>
            <w:noWrap/>
          </w:tcPr>
          <w:p w14:paraId="18584150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«31» августа 2026г.</w:t>
            </w:r>
          </w:p>
        </w:tc>
      </w:tr>
      <w:tr w:rsidR="009C220D" w:rsidRPr="00B8793C" w14:paraId="0F5906B0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63B4DF74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8</w:t>
            </w:r>
          </w:p>
        </w:tc>
        <w:tc>
          <w:tcPr>
            <w:tcW w:w="3347" w:type="pct"/>
          </w:tcPr>
          <w:p w14:paraId="2CED62CC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10 000 000 (Десять миллионов) рублей</w:t>
            </w:r>
          </w:p>
        </w:tc>
        <w:tc>
          <w:tcPr>
            <w:tcW w:w="1388" w:type="pct"/>
            <w:noWrap/>
          </w:tcPr>
          <w:p w14:paraId="29F3F70A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«30» сентября 2026г.</w:t>
            </w:r>
          </w:p>
        </w:tc>
      </w:tr>
      <w:tr w:rsidR="009C220D" w:rsidRPr="00B8793C" w14:paraId="5F4FE896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65624F6C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9</w:t>
            </w:r>
          </w:p>
        </w:tc>
        <w:tc>
          <w:tcPr>
            <w:tcW w:w="3347" w:type="pct"/>
          </w:tcPr>
          <w:p w14:paraId="078DD900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6 500 000 (Шесть миллионов пятьсот тысяч) рублей</w:t>
            </w:r>
          </w:p>
        </w:tc>
        <w:tc>
          <w:tcPr>
            <w:tcW w:w="1388" w:type="pct"/>
            <w:noWrap/>
          </w:tcPr>
          <w:p w14:paraId="67CA84A7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«30» октября 2026</w:t>
            </w:r>
          </w:p>
        </w:tc>
      </w:tr>
      <w:tr w:rsidR="009C220D" w:rsidRPr="00B8793C" w14:paraId="00A291BA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179AAE3E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10</w:t>
            </w:r>
          </w:p>
        </w:tc>
        <w:tc>
          <w:tcPr>
            <w:tcW w:w="3347" w:type="pct"/>
          </w:tcPr>
          <w:p w14:paraId="241B3BA5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4 500 000 (Четыре миллиона пятьсот тысяч) рублей</w:t>
            </w:r>
          </w:p>
        </w:tc>
        <w:tc>
          <w:tcPr>
            <w:tcW w:w="1388" w:type="pct"/>
            <w:noWrap/>
          </w:tcPr>
          <w:p w14:paraId="43CBE87B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 xml:space="preserve">по «30» ноября 2026г. </w:t>
            </w:r>
          </w:p>
        </w:tc>
      </w:tr>
      <w:tr w:rsidR="009C220D" w:rsidRPr="00B8793C" w14:paraId="5CBD37F4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77BD3447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11</w:t>
            </w:r>
          </w:p>
        </w:tc>
        <w:tc>
          <w:tcPr>
            <w:tcW w:w="3347" w:type="pct"/>
          </w:tcPr>
          <w:p w14:paraId="308B9256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2 500 000 (Два миллиона пятьсот тысяч) рублей</w:t>
            </w:r>
          </w:p>
        </w:tc>
        <w:tc>
          <w:tcPr>
            <w:tcW w:w="1388" w:type="pct"/>
            <w:noWrap/>
          </w:tcPr>
          <w:p w14:paraId="7579CD13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«31» декабря 2026г.</w:t>
            </w:r>
          </w:p>
        </w:tc>
      </w:tr>
      <w:tr w:rsidR="009C220D" w:rsidRPr="00B8793C" w14:paraId="5920385E" w14:textId="77777777" w:rsidTr="00925AC2">
        <w:trPr>
          <w:trHeight w:val="255"/>
          <w:jc w:val="center"/>
        </w:trPr>
        <w:tc>
          <w:tcPr>
            <w:tcW w:w="265" w:type="pct"/>
            <w:noWrap/>
            <w:vAlign w:val="bottom"/>
          </w:tcPr>
          <w:p w14:paraId="621874C3" w14:textId="77777777" w:rsidR="009C220D" w:rsidRPr="00B8793C" w:rsidRDefault="009C220D" w:rsidP="00925AC2">
            <w:pPr>
              <w:pStyle w:val="ListParagraph"/>
              <w:ind w:left="0"/>
              <w:jc w:val="center"/>
            </w:pPr>
            <w:r w:rsidRPr="00B8793C">
              <w:t>12</w:t>
            </w:r>
          </w:p>
        </w:tc>
        <w:tc>
          <w:tcPr>
            <w:tcW w:w="3347" w:type="pct"/>
          </w:tcPr>
          <w:p w14:paraId="5F4456F9" w14:textId="77777777" w:rsidR="009C220D" w:rsidRPr="00B8793C" w:rsidRDefault="009C220D" w:rsidP="00925AC2">
            <w:pPr>
              <w:pStyle w:val="ListParagraph"/>
              <w:ind w:left="105"/>
            </w:pPr>
            <w:r w:rsidRPr="00B8793C">
              <w:t>500 000 (Пятьсот тысяч) рублей</w:t>
            </w:r>
          </w:p>
        </w:tc>
        <w:tc>
          <w:tcPr>
            <w:tcW w:w="1388" w:type="pct"/>
            <w:noWrap/>
          </w:tcPr>
          <w:p w14:paraId="5BC96B24" w14:textId="77777777" w:rsidR="009C220D" w:rsidRPr="00B8793C" w:rsidRDefault="009C220D" w:rsidP="00925AC2">
            <w:pPr>
              <w:pStyle w:val="ListParagraph"/>
              <w:ind w:left="0"/>
            </w:pPr>
            <w:r w:rsidRPr="00B8793C">
              <w:t>по «29» января 2027г.</w:t>
            </w:r>
          </w:p>
        </w:tc>
      </w:tr>
    </w:tbl>
    <w:p w14:paraId="441F4464" w14:textId="77777777" w:rsidR="00A730AF" w:rsidRPr="002D494E" w:rsidRDefault="009C220D" w:rsidP="009C220D">
      <w:pPr>
        <w:suppressAutoHyphens/>
        <w:spacing w:before="120"/>
        <w:jc w:val="both"/>
        <w:rPr>
          <w:spacing w:val="-2"/>
        </w:rPr>
      </w:pPr>
      <w:r w:rsidRPr="00B8793C">
        <w:rPr>
          <w:u w:val="single"/>
        </w:rPr>
        <w:t>Целевое назначение кредита:</w:t>
      </w:r>
      <w:r w:rsidRPr="00B8793C">
        <w:t xml:space="preserve"> Финансирование оборотного капитала.</w:t>
      </w:r>
      <w:r w:rsidR="00A730AF" w:rsidRPr="002D494E">
        <w:rPr>
          <w:color w:val="000000"/>
        </w:rPr>
        <w:t>».</w:t>
      </w:r>
    </w:p>
    <w:p w14:paraId="7E8F8CC9" w14:textId="77777777" w:rsidR="00A730AF" w:rsidRPr="009B5674" w:rsidRDefault="00A730AF" w:rsidP="000B347C">
      <w:pPr>
        <w:pStyle w:val="NoSpacing"/>
        <w:spacing w:before="120"/>
        <w:jc w:val="both"/>
        <w:rPr>
          <w:b/>
        </w:rPr>
      </w:pPr>
      <w:r w:rsidRPr="009B5674">
        <w:rPr>
          <w:b/>
        </w:rPr>
        <w:t>Вопрос № 10.</w:t>
      </w:r>
      <w:r w:rsidRPr="009B5674">
        <w:t xml:space="preserve"> </w:t>
      </w:r>
      <w:r w:rsidRPr="009B5674">
        <w:rPr>
          <w:b/>
        </w:rPr>
        <w:t>Об одобрении впоследствии крупной сделки.</w:t>
      </w:r>
    </w:p>
    <w:p w14:paraId="641900C4" w14:textId="77777777" w:rsidR="00A730AF" w:rsidRPr="002D494E" w:rsidRDefault="00A730AF" w:rsidP="00A730AF">
      <w:pPr>
        <w:pStyle w:val="NoSpacing"/>
        <w:jc w:val="both"/>
      </w:pPr>
      <w:r w:rsidRPr="009B5674">
        <w:t>По данному вопросу повестки дня: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1635"/>
        <w:gridCol w:w="1706"/>
      </w:tblGrid>
      <w:tr w:rsidR="00A730AF" w:rsidRPr="002D494E" w14:paraId="2F37E8BE" w14:textId="77777777" w:rsidTr="006D62A6">
        <w:trPr>
          <w:trHeight w:val="392"/>
          <w:jc w:val="center"/>
        </w:trPr>
        <w:tc>
          <w:tcPr>
            <w:tcW w:w="3363" w:type="pct"/>
          </w:tcPr>
          <w:p w14:paraId="2E3F41E3" w14:textId="77777777" w:rsidR="00A730AF" w:rsidRPr="002D494E" w:rsidRDefault="00A730AF" w:rsidP="006D62A6">
            <w:pPr>
              <w:pStyle w:val="NoSpacing"/>
              <w:jc w:val="both"/>
            </w:pPr>
          </w:p>
        </w:tc>
        <w:tc>
          <w:tcPr>
            <w:tcW w:w="801" w:type="pct"/>
            <w:vAlign w:val="center"/>
          </w:tcPr>
          <w:p w14:paraId="4BCF5D68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Число голосов</w:t>
            </w:r>
          </w:p>
        </w:tc>
        <w:tc>
          <w:tcPr>
            <w:tcW w:w="836" w:type="pct"/>
            <w:vAlign w:val="center"/>
          </w:tcPr>
          <w:p w14:paraId="6D3F449B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Проценты справочно, если применимо % (*)</w:t>
            </w:r>
          </w:p>
        </w:tc>
      </w:tr>
      <w:tr w:rsidR="009B5674" w:rsidRPr="002D494E" w14:paraId="100C95A5" w14:textId="77777777" w:rsidTr="009B5674">
        <w:trPr>
          <w:trHeight w:val="392"/>
          <w:jc w:val="center"/>
        </w:trPr>
        <w:tc>
          <w:tcPr>
            <w:tcW w:w="3363" w:type="pct"/>
          </w:tcPr>
          <w:p w14:paraId="0EE8935F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B6A6EE5" w14:textId="77777777" w:rsidR="009B5674" w:rsidRPr="00EA51C9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110" w:name="В010_ГолВсегоСписок"/>
            <w:r w:rsidRPr="00EA51C9">
              <w:rPr>
                <w:b/>
                <w:lang w:val="en-US"/>
              </w:rPr>
              <w:t>146 206</w:t>
            </w:r>
            <w:bookmarkEnd w:id="110"/>
          </w:p>
        </w:tc>
        <w:tc>
          <w:tcPr>
            <w:tcW w:w="836" w:type="pct"/>
            <w:shd w:val="clear" w:color="auto" w:fill="auto"/>
            <w:vAlign w:val="center"/>
          </w:tcPr>
          <w:p w14:paraId="0D2CF055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5C2F8839" w14:textId="77777777" w:rsidTr="009B5674">
        <w:trPr>
          <w:trHeight w:val="392"/>
          <w:jc w:val="center"/>
        </w:trPr>
        <w:tc>
          <w:tcPr>
            <w:tcW w:w="3363" w:type="pct"/>
          </w:tcPr>
          <w:p w14:paraId="4DD58739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3B17CF6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11" w:name="В010_ГолВсегоКворум"/>
            <w:r w:rsidRPr="00EA51C9">
              <w:rPr>
                <w:b/>
              </w:rPr>
              <w:t>146 206</w:t>
            </w:r>
            <w:bookmarkEnd w:id="111"/>
          </w:p>
        </w:tc>
        <w:tc>
          <w:tcPr>
            <w:tcW w:w="836" w:type="pct"/>
            <w:shd w:val="clear" w:color="auto" w:fill="auto"/>
            <w:vAlign w:val="center"/>
          </w:tcPr>
          <w:p w14:paraId="1B13A86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56070890" w14:textId="77777777" w:rsidTr="009B5674">
        <w:trPr>
          <w:jc w:val="center"/>
        </w:trPr>
        <w:tc>
          <w:tcPr>
            <w:tcW w:w="3363" w:type="pct"/>
          </w:tcPr>
          <w:p w14:paraId="2689DDA2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2084B0C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12" w:name="В010_ГолЗарегУчит"/>
            <w:r w:rsidRPr="00EA51C9">
              <w:rPr>
                <w:b/>
              </w:rPr>
              <w:t>143 835</w:t>
            </w:r>
            <w:bookmarkEnd w:id="112"/>
          </w:p>
        </w:tc>
        <w:tc>
          <w:tcPr>
            <w:tcW w:w="836" w:type="pct"/>
            <w:shd w:val="clear" w:color="auto" w:fill="auto"/>
            <w:vAlign w:val="center"/>
          </w:tcPr>
          <w:p w14:paraId="6333D1DD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13" w:name="В010_ПроцГолЗарег"/>
            <w:r w:rsidRPr="00EA51C9">
              <w:rPr>
                <w:b/>
              </w:rPr>
              <w:t>98.3783</w:t>
            </w:r>
            <w:bookmarkEnd w:id="113"/>
          </w:p>
        </w:tc>
      </w:tr>
      <w:tr w:rsidR="009B5674" w:rsidRPr="002D494E" w14:paraId="15532B5C" w14:textId="77777777" w:rsidTr="009B5674">
        <w:trPr>
          <w:trHeight w:val="407"/>
          <w:jc w:val="center"/>
        </w:trPr>
        <w:tc>
          <w:tcPr>
            <w:tcW w:w="3363" w:type="pct"/>
          </w:tcPr>
          <w:p w14:paraId="66E07120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В соответствии с п.1. ст.58 Закона</w:t>
            </w:r>
            <w:r w:rsidRPr="002D494E">
              <w:rPr>
                <w:b/>
                <w:i/>
              </w:rPr>
              <w:t xml:space="preserve"> </w:t>
            </w:r>
            <w:r w:rsidRPr="002D494E">
              <w:rPr>
                <w:b/>
              </w:rPr>
              <w:t>кворум по данному вопросу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B60B948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14" w:name="В010_КворумТекстФ"/>
            <w:r w:rsidRPr="00EA51C9">
              <w:rPr>
                <w:b/>
              </w:rPr>
              <w:t>имеется</w:t>
            </w:r>
            <w:bookmarkEnd w:id="114"/>
          </w:p>
        </w:tc>
        <w:tc>
          <w:tcPr>
            <w:tcW w:w="836" w:type="pct"/>
            <w:shd w:val="clear" w:color="auto" w:fill="auto"/>
            <w:vAlign w:val="center"/>
          </w:tcPr>
          <w:p w14:paraId="58B0E52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32B33261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1FA0716E" w14:textId="77777777" w:rsidR="00A730AF" w:rsidRPr="002D494E" w:rsidRDefault="00A730AF" w:rsidP="00A730AF">
      <w:pPr>
        <w:pStyle w:val="NoSpacing"/>
        <w:spacing w:before="60"/>
        <w:rPr>
          <w:szCs w:val="22"/>
        </w:rPr>
      </w:pPr>
      <w:r w:rsidRPr="002D494E">
        <w:rPr>
          <w:szCs w:val="22"/>
        </w:rPr>
        <w:lastRenderedPageBreak/>
        <w:t>Итоги голосования: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782"/>
        <w:gridCol w:w="2633"/>
      </w:tblGrid>
      <w:tr w:rsidR="00A730AF" w:rsidRPr="002D494E" w14:paraId="09D418DF" w14:textId="77777777" w:rsidTr="006D62A6">
        <w:trPr>
          <w:jc w:val="center"/>
        </w:trPr>
        <w:tc>
          <w:tcPr>
            <w:tcW w:w="1857" w:type="pct"/>
            <w:vAlign w:val="center"/>
          </w:tcPr>
          <w:p w14:paraId="692C59A8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657873EC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5904022B" w14:textId="77777777" w:rsidR="00A730AF" w:rsidRPr="002D494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2D494E">
              <w:t>Проценты справочно % (**)</w:t>
            </w:r>
          </w:p>
        </w:tc>
      </w:tr>
      <w:tr w:rsidR="009B5674" w:rsidRPr="002D494E" w14:paraId="2319229B" w14:textId="77777777" w:rsidTr="009B5674">
        <w:trPr>
          <w:jc w:val="center"/>
        </w:trPr>
        <w:tc>
          <w:tcPr>
            <w:tcW w:w="1857" w:type="pct"/>
          </w:tcPr>
          <w:p w14:paraId="28CAD00C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79C1635" w14:textId="77777777" w:rsidR="009B5674" w:rsidRPr="00EA51C9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115" w:name="В010_ГолЗА"/>
            <w:r w:rsidRPr="00EA51C9">
              <w:rPr>
                <w:b/>
                <w:lang w:val="en-US"/>
              </w:rPr>
              <w:t>143 825</w:t>
            </w:r>
            <w:bookmarkEnd w:id="115"/>
          </w:p>
        </w:tc>
        <w:tc>
          <w:tcPr>
            <w:tcW w:w="1290" w:type="pct"/>
            <w:shd w:val="clear" w:color="auto" w:fill="auto"/>
            <w:vAlign w:val="center"/>
          </w:tcPr>
          <w:p w14:paraId="0A0CAB6D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16" w:name="В010_ПроцГолЗА"/>
            <w:r w:rsidRPr="00EA51C9">
              <w:rPr>
                <w:b/>
                <w:bCs/>
              </w:rPr>
              <w:t>99.9930</w:t>
            </w:r>
            <w:bookmarkEnd w:id="116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57004146" w14:textId="77777777" w:rsidTr="009B5674">
        <w:trPr>
          <w:jc w:val="center"/>
        </w:trPr>
        <w:tc>
          <w:tcPr>
            <w:tcW w:w="1857" w:type="pct"/>
          </w:tcPr>
          <w:p w14:paraId="16515C05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4A43D8C6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17" w:name="В010_ГолПР"/>
            <w:r w:rsidRPr="00EA51C9">
              <w:rPr>
                <w:b/>
                <w:bCs/>
                <w:lang w:val="en-US"/>
              </w:rPr>
              <w:t>0</w:t>
            </w:r>
            <w:bookmarkEnd w:id="117"/>
          </w:p>
        </w:tc>
        <w:tc>
          <w:tcPr>
            <w:tcW w:w="1290" w:type="pct"/>
            <w:shd w:val="clear" w:color="auto" w:fill="auto"/>
            <w:vAlign w:val="center"/>
          </w:tcPr>
          <w:p w14:paraId="27DFFD2C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18" w:name="В010_ПроцГолПР"/>
            <w:r w:rsidRPr="00EA51C9">
              <w:rPr>
                <w:b/>
                <w:bCs/>
              </w:rPr>
              <w:t>0.0000</w:t>
            </w:r>
            <w:bookmarkEnd w:id="118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03CA7923" w14:textId="77777777" w:rsidTr="009B5674">
        <w:trPr>
          <w:jc w:val="center"/>
        </w:trPr>
        <w:tc>
          <w:tcPr>
            <w:tcW w:w="1857" w:type="pct"/>
          </w:tcPr>
          <w:p w14:paraId="3FD4EE6D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6CB96D3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19" w:name="В010_ГолВЗ"/>
            <w:r w:rsidRPr="00EA51C9">
              <w:rPr>
                <w:b/>
                <w:bCs/>
                <w:lang w:val="en-US"/>
              </w:rPr>
              <w:t>0</w:t>
            </w:r>
            <w:bookmarkEnd w:id="119"/>
          </w:p>
        </w:tc>
        <w:tc>
          <w:tcPr>
            <w:tcW w:w="1290" w:type="pct"/>
            <w:shd w:val="clear" w:color="auto" w:fill="auto"/>
            <w:vAlign w:val="center"/>
          </w:tcPr>
          <w:p w14:paraId="2B660494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20" w:name="В010_ПроцГолВЗ"/>
            <w:r w:rsidRPr="00EA51C9">
              <w:rPr>
                <w:b/>
                <w:bCs/>
              </w:rPr>
              <w:t>0.0000</w:t>
            </w:r>
            <w:bookmarkEnd w:id="120"/>
            <w:r w:rsidRPr="00EA51C9">
              <w:rPr>
                <w:b/>
                <w:bCs/>
              </w:rPr>
              <w:t xml:space="preserve"> </w:t>
            </w:r>
          </w:p>
        </w:tc>
      </w:tr>
    </w:tbl>
    <w:p w14:paraId="0995DF40" w14:textId="77777777" w:rsidR="00A730AF" w:rsidRPr="002D494E" w:rsidRDefault="00A730AF" w:rsidP="00A730AF">
      <w:pPr>
        <w:rPr>
          <w:sz w:val="10"/>
          <w:szCs w:val="10"/>
        </w:rPr>
      </w:pPr>
    </w:p>
    <w:p w14:paraId="55A2622E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519D66EF" w14:textId="77777777" w:rsidR="00A730AF" w:rsidRPr="00D60E29" w:rsidRDefault="00A730AF" w:rsidP="00A730AF">
      <w:pPr>
        <w:spacing w:before="120"/>
        <w:jc w:val="both"/>
      </w:pPr>
      <w:r w:rsidRPr="002D494E">
        <w:rPr>
          <w:b/>
          <w:i/>
        </w:rPr>
        <w:t>Принятое решение:</w:t>
      </w:r>
      <w:r w:rsidRPr="002D494E">
        <w:t xml:space="preserve"> </w:t>
      </w:r>
      <w:r>
        <w:t xml:space="preserve">Одобрить </w:t>
      </w:r>
      <w:r w:rsidRPr="001B7C27">
        <w:rPr>
          <w:lang w:eastAsia="ar-SA"/>
        </w:rPr>
        <w:t xml:space="preserve">впоследствии </w:t>
      </w:r>
      <w:r>
        <w:t xml:space="preserve">крупную сделку между АО «ДиЛУЧ» и Коммерческим банком «Кубань Кредит» общество с ограниченной ответственностью </w:t>
      </w:r>
      <w:r w:rsidRPr="00D60E29">
        <w:t>(ОГРН/ИНН 102230000/2312016641): Договор №22-7-0045/1 об ипотеке от 21.02.2022 г.</w:t>
      </w:r>
    </w:p>
    <w:p w14:paraId="1E82D211" w14:textId="77777777" w:rsidR="00A730AF" w:rsidRPr="005548CA" w:rsidRDefault="00A730AF" w:rsidP="00A730AF">
      <w:pPr>
        <w:jc w:val="both"/>
      </w:pPr>
      <w:r w:rsidRPr="00D60E29">
        <w:rPr>
          <w:u w:val="single"/>
        </w:rPr>
        <w:t>Стороны договора:</w:t>
      </w:r>
      <w:r w:rsidRPr="00D60E29">
        <w:t xml:space="preserve"> «Заемщик», «Залогодатель» - Акционерное общество «ДиЛУЧ» - санаторно-курортный комплекс, «Залогодержатель», он же «Банк»</w:t>
      </w:r>
      <w:r>
        <w:t xml:space="preserve"> -</w:t>
      </w:r>
      <w:r w:rsidRPr="005548CA">
        <w:t xml:space="preserve"> </w:t>
      </w:r>
      <w:r>
        <w:t>коммерческий банк</w:t>
      </w:r>
      <w:r w:rsidRPr="005548CA">
        <w:t xml:space="preserve"> «Кубань Кредит» </w:t>
      </w:r>
      <w:r>
        <w:t>общество с ограниченной ответственностью (КБ «Кубань Кредит» ООО)</w:t>
      </w:r>
      <w:r w:rsidRPr="005548CA">
        <w:t>.</w:t>
      </w:r>
    </w:p>
    <w:tbl>
      <w:tblPr>
        <w:tblW w:w="1020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6378"/>
        <w:gridCol w:w="1134"/>
        <w:gridCol w:w="1134"/>
        <w:gridCol w:w="1133"/>
      </w:tblGrid>
      <w:tr w:rsidR="00A730AF" w:rsidRPr="009C5F13" w14:paraId="2FB40F1A" w14:textId="77777777" w:rsidTr="006D62A6">
        <w:trPr>
          <w:trHeight w:val="5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19797" w14:textId="77777777" w:rsidR="00A730AF" w:rsidRPr="009C5F13" w:rsidRDefault="00A730AF" w:rsidP="006D62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5F13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14548" w14:textId="77777777" w:rsidR="00A730AF" w:rsidRPr="009C5F13" w:rsidRDefault="00A730AF" w:rsidP="006D62A6">
            <w:pPr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r w:rsidRPr="009C5F13">
              <w:rPr>
                <w:b/>
                <w:color w:val="000000"/>
                <w:sz w:val="16"/>
                <w:szCs w:val="16"/>
              </w:rPr>
              <w:t>Наименование предмета ипотеки и его 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DBA9" w14:textId="77777777" w:rsidR="00A730AF" w:rsidRPr="00D60E29" w:rsidRDefault="00A730AF" w:rsidP="006D62A6">
            <w:pPr>
              <w:jc w:val="center"/>
              <w:rPr>
                <w:b/>
                <w:sz w:val="16"/>
                <w:szCs w:val="16"/>
              </w:rPr>
            </w:pPr>
            <w:r w:rsidRPr="00D60E29">
              <w:rPr>
                <w:b/>
                <w:sz w:val="16"/>
                <w:szCs w:val="16"/>
                <w:shd w:val="clear" w:color="auto" w:fill="FFFFFF"/>
              </w:rPr>
              <w:t>Остаточная балансовая стоимость,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A9A7" w14:textId="77777777" w:rsidR="00A730AF" w:rsidRPr="00D60E29" w:rsidRDefault="00A730AF" w:rsidP="006D62A6">
            <w:pPr>
              <w:jc w:val="center"/>
              <w:rPr>
                <w:b/>
                <w:sz w:val="16"/>
                <w:szCs w:val="16"/>
              </w:rPr>
            </w:pPr>
            <w:r w:rsidRPr="00D60E29">
              <w:rPr>
                <w:b/>
                <w:sz w:val="16"/>
                <w:szCs w:val="16"/>
              </w:rPr>
              <w:t>Рыночная стоимость,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73B8B" w14:textId="77777777" w:rsidR="00A730AF" w:rsidRPr="009C5F13" w:rsidRDefault="00A730AF" w:rsidP="006D62A6">
            <w:pPr>
              <w:jc w:val="center"/>
            </w:pPr>
            <w:r w:rsidRPr="009C5F13">
              <w:rPr>
                <w:b/>
                <w:sz w:val="16"/>
                <w:szCs w:val="16"/>
              </w:rPr>
              <w:t>Залоговая стоимость, руб.</w:t>
            </w:r>
          </w:p>
        </w:tc>
      </w:tr>
      <w:tr w:rsidR="00A730AF" w:rsidRPr="009C5F13" w14:paraId="7CCF7C2B" w14:textId="77777777" w:rsidTr="006D62A6">
        <w:trPr>
          <w:trHeight w:val="329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4167D" w14:textId="77777777" w:rsidR="00A730AF" w:rsidRPr="009C5F13" w:rsidRDefault="00A730AF" w:rsidP="006D62A6">
            <w:pPr>
              <w:jc w:val="center"/>
            </w:pPr>
            <w:r w:rsidRPr="009C5F13">
              <w:rPr>
                <w:b/>
                <w:sz w:val="16"/>
                <w:szCs w:val="16"/>
                <w:lang w:val="en-US"/>
              </w:rPr>
              <w:t>I</w:t>
            </w:r>
            <w:r w:rsidRPr="009C5F13">
              <w:rPr>
                <w:b/>
                <w:sz w:val="16"/>
                <w:szCs w:val="16"/>
              </w:rPr>
              <w:t>. Объекты недвижимости (здания, строения, сооружения)</w:t>
            </w:r>
          </w:p>
        </w:tc>
      </w:tr>
      <w:tr w:rsidR="00A730AF" w14:paraId="545A5216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B77C1" w14:textId="77777777" w:rsidR="00A730AF" w:rsidRPr="009C5F13" w:rsidRDefault="00A730AF" w:rsidP="006D6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5F13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E03F4" w14:textId="77777777" w:rsidR="00A730AF" w:rsidRPr="009C5F13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9C5F13">
              <w:rPr>
                <w:color w:val="000000"/>
                <w:sz w:val="16"/>
                <w:szCs w:val="16"/>
              </w:rPr>
              <w:t>Вид объекта недвижимости: Здание,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5F13">
              <w:rPr>
                <w:color w:val="000000"/>
                <w:sz w:val="16"/>
                <w:szCs w:val="16"/>
              </w:rPr>
              <w:t>Кадастровый номер: 23:37:0101004:80,</w:t>
            </w:r>
          </w:p>
          <w:p w14:paraId="573A5D23" w14:textId="77777777" w:rsidR="00A730AF" w:rsidRPr="009C5F13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9C5F13">
              <w:rPr>
                <w:color w:val="000000"/>
                <w:sz w:val="16"/>
                <w:szCs w:val="16"/>
              </w:rPr>
              <w:t>Описание местоположения (адрес): Краснодарский край, Анапский р-н, г.Анапа, ул. Калинина, дом 9а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5F13">
              <w:rPr>
                <w:color w:val="000000"/>
                <w:sz w:val="16"/>
                <w:szCs w:val="16"/>
              </w:rPr>
              <w:t>Назначение: Нежилое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9C5F13">
              <w:rPr>
                <w:color w:val="000000"/>
                <w:sz w:val="16"/>
                <w:szCs w:val="16"/>
              </w:rPr>
              <w:t>Наименование объекта (при наличии) Коттедж</w:t>
            </w:r>
          </w:p>
          <w:p w14:paraId="7513FC13" w14:textId="77777777" w:rsidR="00A730AF" w:rsidRPr="009C5F13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9C5F13">
              <w:rPr>
                <w:color w:val="000000"/>
                <w:sz w:val="16"/>
                <w:szCs w:val="16"/>
              </w:rPr>
              <w:t>Количество этажей, в том числе подземных этажей: 5, в том числе подземных 1</w:t>
            </w:r>
          </w:p>
          <w:p w14:paraId="1ABA687B" w14:textId="77777777" w:rsidR="00A730AF" w:rsidRPr="009C5F13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9C5F13">
              <w:rPr>
                <w:color w:val="000000"/>
                <w:sz w:val="16"/>
                <w:szCs w:val="16"/>
              </w:rPr>
              <w:t>Вид разрешенного использования: Нежилое1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9C5F13">
              <w:rPr>
                <w:iCs/>
                <w:color w:val="000000"/>
                <w:sz w:val="16"/>
                <w:szCs w:val="16"/>
              </w:rPr>
              <w:t xml:space="preserve">Общая площадь </w:t>
            </w:r>
            <w:r w:rsidRPr="009C5F13">
              <w:rPr>
                <w:color w:val="000000"/>
                <w:sz w:val="16"/>
                <w:szCs w:val="16"/>
              </w:rPr>
              <w:t>1 550,5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6E8A8" w14:textId="77777777" w:rsidR="00A730AF" w:rsidRPr="009C5F13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5F13">
              <w:rPr>
                <w:color w:val="000000"/>
                <w:sz w:val="16"/>
                <w:szCs w:val="16"/>
                <w:lang w:val="en-US"/>
              </w:rPr>
              <w:t>15 880 865,36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87B27" w14:textId="77777777" w:rsidR="00A730AF" w:rsidRPr="009C5F13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C5F13">
              <w:rPr>
                <w:color w:val="000000"/>
                <w:sz w:val="16"/>
                <w:szCs w:val="16"/>
              </w:rPr>
              <w:t>39 147 000.00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6667" w14:textId="77777777" w:rsidR="00A730AF" w:rsidRDefault="00A730AF" w:rsidP="006D62A6">
            <w:pPr>
              <w:autoSpaceDE w:val="0"/>
              <w:snapToGrid w:val="0"/>
              <w:jc w:val="center"/>
            </w:pPr>
            <w:r w:rsidRPr="009C5F13">
              <w:rPr>
                <w:color w:val="000000"/>
                <w:sz w:val="16"/>
                <w:szCs w:val="16"/>
              </w:rPr>
              <w:t>31 317 600.00</w:t>
            </w:r>
          </w:p>
        </w:tc>
      </w:tr>
      <w:tr w:rsidR="00A730AF" w14:paraId="1DF27DCA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BF993" w14:textId="77777777" w:rsidR="00A730AF" w:rsidRDefault="00A730AF" w:rsidP="006D6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23F3C" w14:textId="77777777" w:rsidR="00A730AF" w:rsidRPr="0079341F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Вид объекта недвижимости: Здание,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9341F">
              <w:rPr>
                <w:color w:val="000000"/>
                <w:sz w:val="16"/>
                <w:szCs w:val="16"/>
              </w:rPr>
              <w:t>Кадастровый номер: 23:37:0101004:79,</w:t>
            </w:r>
          </w:p>
          <w:p w14:paraId="2FF0E1E6" w14:textId="77777777" w:rsidR="00A730AF" w:rsidRPr="0079341F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Описание местоположения (адрес): Краснодарский край, Анапский р-н, г.Анапа, ул. Калинина, дом 9а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9341F">
              <w:rPr>
                <w:color w:val="000000"/>
                <w:sz w:val="16"/>
                <w:szCs w:val="16"/>
              </w:rPr>
              <w:t>Назначение: Нежилое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9341F">
              <w:rPr>
                <w:color w:val="000000"/>
                <w:sz w:val="16"/>
                <w:szCs w:val="16"/>
              </w:rPr>
              <w:t>Наименование объекта (при наличии) Коттедж</w:t>
            </w:r>
          </w:p>
          <w:p w14:paraId="47170D32" w14:textId="77777777" w:rsidR="00A730AF" w:rsidRPr="0079341F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Количество этажей, в том числе подземных этажей: 5, в том числе подземных 1</w:t>
            </w:r>
          </w:p>
          <w:p w14:paraId="5A620C6E" w14:textId="77777777" w:rsidR="00A730AF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Вид разрешенного использования: Нежилое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79341F">
              <w:rPr>
                <w:iCs/>
                <w:color w:val="000000"/>
                <w:sz w:val="16"/>
                <w:szCs w:val="16"/>
              </w:rPr>
              <w:t xml:space="preserve">Общая площадь 1 547,8 </w:t>
            </w:r>
            <w:r w:rsidRPr="0079341F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3CCEC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15 853 167,58</w:t>
            </w:r>
          </w:p>
          <w:p w14:paraId="21596855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43C3F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39 079 500.00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84602" w14:textId="77777777" w:rsidR="00A730AF" w:rsidRDefault="00A730AF" w:rsidP="006D62A6">
            <w:pPr>
              <w:autoSpaceDE w:val="0"/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31 263 600.00</w:t>
            </w:r>
          </w:p>
        </w:tc>
      </w:tr>
      <w:tr w:rsidR="00A730AF" w14:paraId="09EE78C7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077A9" w14:textId="77777777" w:rsidR="00A730AF" w:rsidRDefault="00A730AF" w:rsidP="006D62A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B80F6" w14:textId="77777777" w:rsidR="00A730AF" w:rsidRPr="0079341F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Вид объекта недвижимости: Здание,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9341F">
              <w:rPr>
                <w:color w:val="000000"/>
                <w:sz w:val="16"/>
                <w:szCs w:val="16"/>
              </w:rPr>
              <w:t>Кадастровый номер: 23:37:0101004:81,</w:t>
            </w:r>
          </w:p>
          <w:p w14:paraId="44DF2CDE" w14:textId="77777777" w:rsidR="00A730AF" w:rsidRPr="0079341F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Описание местоположения (адрес): Краснодарский край, Анапский р-н, г.Анапа, ул. Калинина, дом 9а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9341F">
              <w:rPr>
                <w:color w:val="000000"/>
                <w:sz w:val="16"/>
                <w:szCs w:val="16"/>
              </w:rPr>
              <w:t>Назначение: Нежилое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9341F">
              <w:rPr>
                <w:color w:val="000000"/>
                <w:sz w:val="16"/>
                <w:szCs w:val="16"/>
              </w:rPr>
              <w:t xml:space="preserve"> Наименование объекта (при наличии) Коттедж</w:t>
            </w:r>
          </w:p>
          <w:p w14:paraId="40C90FC6" w14:textId="77777777" w:rsidR="00A730AF" w:rsidRPr="0079341F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Количество этажей, в том числе подземных этажей: 5, в том числе подземных 1</w:t>
            </w:r>
          </w:p>
          <w:p w14:paraId="7C6EF192" w14:textId="77777777" w:rsidR="00A730AF" w:rsidRDefault="00A730AF" w:rsidP="006D62A6">
            <w:pPr>
              <w:autoSpaceDE w:val="0"/>
              <w:ind w:left="6"/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Вид разрешенного использования: Нежилое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9341F">
              <w:rPr>
                <w:color w:val="000000"/>
                <w:sz w:val="16"/>
                <w:szCs w:val="16"/>
              </w:rPr>
              <w:t>Общая площадь 1 080,2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67BA7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11 063 826,92</w:t>
            </w:r>
          </w:p>
          <w:p w14:paraId="10329B33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8ABBA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27 273 000.00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0BAE4" w14:textId="77777777" w:rsidR="00A730AF" w:rsidRDefault="00A730AF" w:rsidP="006D62A6">
            <w:pPr>
              <w:autoSpaceDE w:val="0"/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21 818 400.00</w:t>
            </w:r>
          </w:p>
        </w:tc>
      </w:tr>
      <w:tr w:rsidR="00A730AF" w14:paraId="3772AE8D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0EE6" w14:textId="77777777" w:rsidR="00A730AF" w:rsidRDefault="00A730AF" w:rsidP="006D62A6">
            <w:pPr>
              <w:snapToGrid w:val="0"/>
              <w:ind w:left="79" w:hanging="7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449E9" w14:textId="77777777" w:rsidR="00A730AF" w:rsidRPr="0079341F" w:rsidRDefault="00A730AF" w:rsidP="006D62A6">
            <w:pPr>
              <w:tabs>
                <w:tab w:val="left" w:pos="107"/>
              </w:tabs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Вид объекта недвижимости: Здание,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9341F">
              <w:rPr>
                <w:color w:val="000000"/>
                <w:sz w:val="16"/>
                <w:szCs w:val="16"/>
              </w:rPr>
              <w:t>Кадастровый номер: 23:37:0101004:82,</w:t>
            </w:r>
          </w:p>
          <w:p w14:paraId="1BC44241" w14:textId="77777777" w:rsidR="00A730AF" w:rsidRPr="0079341F" w:rsidRDefault="00A730AF" w:rsidP="006D62A6">
            <w:pPr>
              <w:tabs>
                <w:tab w:val="left" w:pos="107"/>
              </w:tabs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Описание местоположения (адрес): Краснодарский край, Анапский р-н, г.Анапа, ул. Калинина, дом 9а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9341F">
              <w:rPr>
                <w:color w:val="000000"/>
                <w:sz w:val="16"/>
                <w:szCs w:val="16"/>
              </w:rPr>
              <w:t>Назначение: Нежилое Наименование объекта (при наличии) Коттедж</w:t>
            </w:r>
          </w:p>
          <w:p w14:paraId="532E8833" w14:textId="77777777" w:rsidR="00A730AF" w:rsidRPr="0079341F" w:rsidRDefault="00A730AF" w:rsidP="006D62A6">
            <w:pPr>
              <w:tabs>
                <w:tab w:val="left" w:pos="107"/>
              </w:tabs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Количество этажей, в том числе подземных этажей: 5, в том числе подземных 1</w:t>
            </w:r>
          </w:p>
          <w:p w14:paraId="3B2BE0C9" w14:textId="77777777" w:rsidR="00A730AF" w:rsidRDefault="00A730AF" w:rsidP="006D62A6">
            <w:pPr>
              <w:tabs>
                <w:tab w:val="left" w:pos="107"/>
              </w:tabs>
              <w:rPr>
                <w:color w:val="000000"/>
                <w:sz w:val="16"/>
                <w:szCs w:val="16"/>
              </w:rPr>
            </w:pPr>
            <w:r w:rsidRPr="0079341F">
              <w:rPr>
                <w:color w:val="000000"/>
                <w:sz w:val="16"/>
                <w:szCs w:val="16"/>
              </w:rPr>
              <w:t>Вид разрешенного использования: Нежилое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9341F">
              <w:rPr>
                <w:color w:val="000000"/>
                <w:sz w:val="16"/>
                <w:szCs w:val="16"/>
              </w:rPr>
              <w:t>Общая площадь 1 089,7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B4F7F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11 161 088,01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571C2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27 513 000.00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A0947" w14:textId="77777777" w:rsidR="00A730AF" w:rsidRDefault="00A730AF" w:rsidP="006D62A6">
            <w:pPr>
              <w:autoSpaceDE w:val="0"/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22 010 400.00</w:t>
            </w:r>
          </w:p>
        </w:tc>
      </w:tr>
      <w:tr w:rsidR="00A730AF" w14:paraId="07C81D60" w14:textId="77777777" w:rsidTr="006D62A6">
        <w:trPr>
          <w:trHeight w:val="20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F352F" w14:textId="77777777" w:rsidR="00A730AF" w:rsidRDefault="00A730AF" w:rsidP="006D62A6">
            <w:pPr>
              <w:jc w:val="center"/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>. Право аренды земельного участка</w:t>
            </w:r>
          </w:p>
        </w:tc>
      </w:tr>
      <w:tr w:rsidR="00A730AF" w14:paraId="6B28463E" w14:textId="77777777" w:rsidTr="006D62A6">
        <w:trPr>
          <w:trHeight w:val="5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BA26D" w14:textId="77777777" w:rsidR="00A730AF" w:rsidRDefault="00A730AF" w:rsidP="006D62A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2EC10" w14:textId="77777777" w:rsidR="00A730AF" w:rsidRDefault="00A730AF" w:rsidP="006D62A6">
            <w:pPr>
              <w:tabs>
                <w:tab w:val="left" w:pos="107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объекта недвижимости: Право аренды земельного участка, </w:t>
            </w:r>
          </w:p>
          <w:p w14:paraId="1A97120F" w14:textId="77777777" w:rsidR="00A730AF" w:rsidRDefault="00A730AF" w:rsidP="006D62A6">
            <w:pPr>
              <w:tabs>
                <w:tab w:val="left" w:pos="107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Кадастровый номер: 23:37:0101004:5, Описание местоположения (адрес): Установлено относительно ориентира, расположенного в границах участка. Почтовый адрес ориентира: край Краснодарский, г.Анапа, ул.Калинина </w:t>
            </w:r>
            <w:r>
              <w:rPr>
                <w:sz w:val="16"/>
                <w:szCs w:val="16"/>
              </w:rPr>
              <w:t>Срок аренды: с 16.07.2003 по 17.04.2052 Вид разрешенного использования: 23:37:0101004:79, 23:37:0101004:81, 23:37:0101004:80, 23:37:0101004:82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Категория земель: земли населенных пунктов,</w:t>
            </w:r>
          </w:p>
          <w:p w14:paraId="309C80D3" w14:textId="77777777" w:rsidR="00A730AF" w:rsidRDefault="00A730AF" w:rsidP="006D62A6">
            <w:pPr>
              <w:pStyle w:val="ListParagraph"/>
              <w:ind w:left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Собственник Муниципальное образование город-курорт Анапа </w:t>
            </w:r>
            <w:r>
              <w:rPr>
                <w:sz w:val="16"/>
                <w:szCs w:val="16"/>
              </w:rPr>
              <w:t>Общая площадь 3 100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6DB0B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E1E45" w14:textId="77777777" w:rsidR="00A730AF" w:rsidRDefault="00A730AF" w:rsidP="006D62A6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75 000.00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C1ED9" w14:textId="77777777" w:rsidR="00A730AF" w:rsidRDefault="00A730AF" w:rsidP="006D62A6">
            <w:pPr>
              <w:autoSpaceDE w:val="0"/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60 000.00</w:t>
            </w:r>
          </w:p>
        </w:tc>
      </w:tr>
      <w:tr w:rsidR="00A730AF" w14:paraId="741C1DC5" w14:textId="77777777" w:rsidTr="006D62A6">
        <w:trPr>
          <w:trHeight w:val="234"/>
          <w:jc w:val="center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BA972" w14:textId="77777777" w:rsidR="00A730AF" w:rsidRDefault="00A730AF" w:rsidP="006D62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023B3" w14:textId="77777777" w:rsidR="00A730AF" w:rsidRPr="0079341F" w:rsidRDefault="00A730AF" w:rsidP="006D62A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53 958 947,</w:t>
            </w: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66717" w14:textId="77777777" w:rsidR="00A730AF" w:rsidRDefault="00A730AF" w:rsidP="006D62A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133 087 500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DBEC3" w14:textId="77777777" w:rsidR="00A730AF" w:rsidRDefault="00A730AF" w:rsidP="006D62A6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106 470 000</w:t>
            </w:r>
          </w:p>
        </w:tc>
      </w:tr>
    </w:tbl>
    <w:p w14:paraId="75AF1416" w14:textId="77777777" w:rsidR="00A730AF" w:rsidRPr="008276A6" w:rsidRDefault="00A730AF" w:rsidP="00A730AF">
      <w:pPr>
        <w:tabs>
          <w:tab w:val="left" w:pos="-690"/>
        </w:tabs>
        <w:rPr>
          <w:b/>
        </w:rPr>
      </w:pPr>
      <w:r w:rsidRPr="00D60E29">
        <w:rPr>
          <w:u w:val="single"/>
        </w:rPr>
        <w:t>Обеспечиваемое залогом обязательство:</w:t>
      </w:r>
      <w:r>
        <w:t xml:space="preserve"> </w:t>
      </w:r>
      <w:r w:rsidRPr="008276A6">
        <w:t>Договор №22-7-0045 о кредитной линии от 21.02.2022 г.</w:t>
      </w:r>
    </w:p>
    <w:p w14:paraId="58A28434" w14:textId="77777777" w:rsidR="00A730AF" w:rsidRPr="005548CA" w:rsidRDefault="00A730AF" w:rsidP="00A730AF">
      <w:pPr>
        <w:jc w:val="both"/>
      </w:pPr>
      <w:r w:rsidRPr="008276A6">
        <w:rPr>
          <w:u w:val="single"/>
        </w:rPr>
        <w:t>Стороны договора:</w:t>
      </w:r>
      <w:r w:rsidRPr="005548CA">
        <w:t xml:space="preserve"> К</w:t>
      </w:r>
      <w:r>
        <w:t>оммерческий банк</w:t>
      </w:r>
      <w:r w:rsidRPr="005548CA">
        <w:t xml:space="preserve"> «Кубань Кредит» </w:t>
      </w:r>
      <w:r>
        <w:t>общество с ограниченной ответственностью</w:t>
      </w:r>
      <w:r w:rsidRPr="005548CA">
        <w:t xml:space="preserve"> – </w:t>
      </w:r>
      <w:r>
        <w:t>«БАНК»</w:t>
      </w:r>
      <w:r w:rsidRPr="005548CA">
        <w:t>, А</w:t>
      </w:r>
      <w:r>
        <w:t>кционерное общество</w:t>
      </w:r>
      <w:r w:rsidRPr="005548CA">
        <w:t xml:space="preserve"> «ДиЛУЧ» </w:t>
      </w:r>
      <w:r>
        <w:t xml:space="preserve">- санаторно-курортный комплекс </w:t>
      </w:r>
      <w:r w:rsidRPr="005548CA">
        <w:t xml:space="preserve">– </w:t>
      </w:r>
      <w:r>
        <w:t>«ЗАЕМЩИК»</w:t>
      </w:r>
      <w:r w:rsidRPr="005548CA">
        <w:t>.</w:t>
      </w:r>
    </w:p>
    <w:p w14:paraId="6DB6B49A" w14:textId="77777777" w:rsidR="00A730AF" w:rsidRDefault="00A730AF" w:rsidP="00A730AF">
      <w:pPr>
        <w:jc w:val="both"/>
      </w:pPr>
      <w:r w:rsidRPr="008276A6">
        <w:rPr>
          <w:u w:val="single"/>
        </w:rPr>
        <w:t>Вид кредита:</w:t>
      </w:r>
      <w:r w:rsidRPr="005548CA">
        <w:t xml:space="preserve"> Кредитная линия с лимитом </w:t>
      </w:r>
      <w:r>
        <w:t>задолженности</w:t>
      </w:r>
    </w:p>
    <w:p w14:paraId="153B5F80" w14:textId="77777777" w:rsidR="00A730AF" w:rsidRPr="005548CA" w:rsidRDefault="00A730AF" w:rsidP="00A730AF">
      <w:pPr>
        <w:jc w:val="both"/>
      </w:pPr>
      <w:r w:rsidRPr="008276A6">
        <w:rPr>
          <w:u w:val="single"/>
        </w:rPr>
        <w:t>Срок пользования Траншем:</w:t>
      </w:r>
      <w:r w:rsidRPr="006B286A">
        <w:t xml:space="preserve"> не более 364 (</w:t>
      </w:r>
      <w:r>
        <w:t>т</w:t>
      </w:r>
      <w:r w:rsidRPr="006B286A">
        <w:t>риста шестьдесят четыре) календарных дней</w:t>
      </w:r>
    </w:p>
    <w:p w14:paraId="21CB662D" w14:textId="77777777" w:rsidR="00A730AF" w:rsidRPr="005548CA" w:rsidRDefault="00A730AF" w:rsidP="00A730AF">
      <w:pPr>
        <w:jc w:val="both"/>
      </w:pPr>
      <w:r w:rsidRPr="008276A6">
        <w:rPr>
          <w:u w:val="single"/>
        </w:rPr>
        <w:t>Сумма/предельный лимит кредита:</w:t>
      </w:r>
      <w:r w:rsidRPr="005548CA">
        <w:t xml:space="preserve"> </w:t>
      </w:r>
      <w:r w:rsidRPr="006B286A">
        <w:t>28 500 000 (Двадцать восемь миллионов пятьсот тысяч) рублей</w:t>
      </w:r>
    </w:p>
    <w:p w14:paraId="131B9A6D" w14:textId="77777777" w:rsidR="00A730AF" w:rsidRPr="005548CA" w:rsidRDefault="00A730AF" w:rsidP="00A730AF">
      <w:pPr>
        <w:jc w:val="both"/>
      </w:pPr>
      <w:r w:rsidRPr="008276A6">
        <w:rPr>
          <w:u w:val="single"/>
        </w:rPr>
        <w:t>Срок кредитования:</w:t>
      </w:r>
      <w:r w:rsidRPr="005548CA">
        <w:t xml:space="preserve"> по </w:t>
      </w:r>
      <w:r>
        <w:t>29</w:t>
      </w:r>
      <w:r w:rsidRPr="005548CA">
        <w:t xml:space="preserve"> </w:t>
      </w:r>
      <w:r>
        <w:t>янва</w:t>
      </w:r>
      <w:r w:rsidRPr="005548CA">
        <w:t>ря 202</w:t>
      </w:r>
      <w:r>
        <w:t>7</w:t>
      </w:r>
      <w:r w:rsidRPr="005548CA">
        <w:t xml:space="preserve"> г.</w:t>
      </w:r>
    </w:p>
    <w:p w14:paraId="2500056A" w14:textId="77777777" w:rsidR="00A730AF" w:rsidRPr="008276A6" w:rsidRDefault="00A730AF" w:rsidP="00A730AF">
      <w:pPr>
        <w:jc w:val="both"/>
        <w:rPr>
          <w:u w:val="single"/>
        </w:rPr>
      </w:pPr>
      <w:r w:rsidRPr="008276A6">
        <w:rPr>
          <w:u w:val="single"/>
        </w:rPr>
        <w:t>Размер процентов за пользование Кредитом:</w:t>
      </w:r>
    </w:p>
    <w:p w14:paraId="0CDC87BB" w14:textId="77777777" w:rsidR="00A730AF" w:rsidRDefault="00A730AF" w:rsidP="00A730AF">
      <w:pPr>
        <w:numPr>
          <w:ilvl w:val="0"/>
          <w:numId w:val="25"/>
        </w:numPr>
        <w:jc w:val="both"/>
      </w:pPr>
      <w:r>
        <w:t>З</w:t>
      </w:r>
      <w:r w:rsidRPr="009F4B5D">
        <w:t>а период с даты предоставления кредита по «3</w:t>
      </w:r>
      <w:r>
        <w:t>0</w:t>
      </w:r>
      <w:r w:rsidRPr="009F4B5D">
        <w:t xml:space="preserve">» </w:t>
      </w:r>
      <w:r>
        <w:t>июня</w:t>
      </w:r>
      <w:r w:rsidRPr="009F4B5D">
        <w:t xml:space="preserve"> 2022 г. – процентная ставка устанавливается в размере 10,75 (десять целых семьдесят</w:t>
      </w:r>
      <w:r>
        <w:t xml:space="preserve"> пять сотых) процентов годовых; </w:t>
      </w:r>
    </w:p>
    <w:p w14:paraId="034FCAB5" w14:textId="77777777" w:rsidR="00A730AF" w:rsidRDefault="00A730AF" w:rsidP="00A730AF">
      <w:pPr>
        <w:numPr>
          <w:ilvl w:val="0"/>
          <w:numId w:val="25"/>
        </w:numPr>
        <w:jc w:val="both"/>
        <w:rPr>
          <w:bCs/>
        </w:rPr>
      </w:pPr>
      <w:r>
        <w:rPr>
          <w:bCs/>
        </w:rPr>
        <w:t>За период с  «01» июля</w:t>
      </w:r>
      <w:r w:rsidRPr="00F64427">
        <w:rPr>
          <w:bCs/>
        </w:rPr>
        <w:t xml:space="preserve"> 2022г. по дату окончательного возврата кредита устанавливается переменная процентная ставка, определяемая в зависимости от выполнения Обществом обязательств по поддержанию на открытых в Банке расчетных счетах ежеквартальных  кредитовых оборотов в размере не менее 70 (Семьдесят) % от ежеквартальных кредитовых оборотов за календарный квартал по всем своим расчетным счетам в кредитных организациях проценты уп</w:t>
      </w:r>
      <w:r>
        <w:rPr>
          <w:bCs/>
        </w:rPr>
        <w:t>лачиваются по ставке в размере 10,75</w:t>
      </w:r>
      <w:r w:rsidRPr="00F64427">
        <w:rPr>
          <w:bCs/>
        </w:rPr>
        <w:t xml:space="preserve"> (</w:t>
      </w:r>
      <w:r>
        <w:rPr>
          <w:bCs/>
        </w:rPr>
        <w:t>десять целых, семьдесят пять сотых</w:t>
      </w:r>
      <w:r w:rsidRPr="00F64427">
        <w:rPr>
          <w:bCs/>
        </w:rPr>
        <w:t xml:space="preserve">) процента годовых; </w:t>
      </w:r>
    </w:p>
    <w:p w14:paraId="272036F4" w14:textId="77777777" w:rsidR="00A730AF" w:rsidRPr="00F64427" w:rsidRDefault="00A730AF" w:rsidP="00A730AF">
      <w:pPr>
        <w:numPr>
          <w:ilvl w:val="0"/>
          <w:numId w:val="25"/>
        </w:numPr>
        <w:jc w:val="both"/>
        <w:rPr>
          <w:bCs/>
        </w:rPr>
      </w:pPr>
      <w:r w:rsidRPr="00F64427">
        <w:rPr>
          <w:bCs/>
        </w:rPr>
        <w:t>при неисполнении или ненадлежащем исполнении Обязательств вышеуказанных обязательств Банк имеет право установи</w:t>
      </w:r>
      <w:r>
        <w:rPr>
          <w:bCs/>
        </w:rPr>
        <w:t>ть процентную ставку в размере 11,75</w:t>
      </w:r>
      <w:r w:rsidRPr="00F64427">
        <w:rPr>
          <w:bCs/>
        </w:rPr>
        <w:t xml:space="preserve"> (</w:t>
      </w:r>
      <w:r>
        <w:rPr>
          <w:bCs/>
        </w:rPr>
        <w:t>одиннадцать целых семьдесят пять сотых</w:t>
      </w:r>
      <w:r w:rsidRPr="00F64427">
        <w:rPr>
          <w:bCs/>
        </w:rPr>
        <w:t>) процента годовых.</w:t>
      </w:r>
    </w:p>
    <w:p w14:paraId="19E90723" w14:textId="77777777" w:rsidR="00A730AF" w:rsidRPr="005548CA" w:rsidRDefault="00A730AF" w:rsidP="00A730AF">
      <w:pPr>
        <w:jc w:val="both"/>
      </w:pPr>
      <w:r w:rsidRPr="0008223A">
        <w:rPr>
          <w:u w:val="single"/>
        </w:rPr>
        <w:t xml:space="preserve">Срок уплаты процентов: </w:t>
      </w:r>
      <w:r w:rsidRPr="005548CA">
        <w:t>ежемесячно с последнего рабочего дня текущего месяца по десятый рабочий день следующего месяца, а также в день окончательного погашения кредита</w:t>
      </w:r>
    </w:p>
    <w:p w14:paraId="1BC381B0" w14:textId="77777777" w:rsidR="00A730AF" w:rsidRPr="0008223A" w:rsidRDefault="00A730AF" w:rsidP="00A730AF">
      <w:pPr>
        <w:jc w:val="both"/>
        <w:rPr>
          <w:u w:val="single"/>
        </w:rPr>
      </w:pPr>
      <w:r w:rsidRPr="0008223A">
        <w:rPr>
          <w:u w:val="single"/>
        </w:rPr>
        <w:t>Платы по кредиту:</w:t>
      </w:r>
    </w:p>
    <w:p w14:paraId="36530AB7" w14:textId="77777777" w:rsidR="00A730AF" w:rsidRPr="005548CA" w:rsidRDefault="00A730AF" w:rsidP="00A730AF">
      <w:pPr>
        <w:numPr>
          <w:ilvl w:val="0"/>
          <w:numId w:val="26"/>
        </w:numPr>
        <w:jc w:val="both"/>
      </w:pPr>
      <w:r w:rsidRPr="005548CA">
        <w:t xml:space="preserve">за рассмотрение кредитной заявки в размере </w:t>
      </w:r>
      <w:r>
        <w:t>5</w:t>
      </w:r>
      <w:r w:rsidRPr="005548CA">
        <w:t xml:space="preserve"> </w:t>
      </w:r>
      <w:r>
        <w:t>0</w:t>
      </w:r>
      <w:r w:rsidRPr="005548CA">
        <w:t>00 (</w:t>
      </w:r>
      <w:r>
        <w:t>пять</w:t>
      </w:r>
      <w:r w:rsidRPr="005548CA">
        <w:t xml:space="preserve"> тысяч) рублей.</w:t>
      </w:r>
    </w:p>
    <w:p w14:paraId="2ACED6CA" w14:textId="77777777" w:rsidR="00A730AF" w:rsidRPr="00CF2FA9" w:rsidRDefault="00A730AF" w:rsidP="00A730AF">
      <w:pPr>
        <w:numPr>
          <w:ilvl w:val="0"/>
          <w:numId w:val="26"/>
        </w:numPr>
        <w:jc w:val="both"/>
      </w:pPr>
      <w:r w:rsidRPr="005548CA">
        <w:t xml:space="preserve">за </w:t>
      </w:r>
      <w:r w:rsidRPr="00CF2FA9">
        <w:t>резервирование лимита кредитной линии 67 000 (шестьдесят семь тысяч) рублей.</w:t>
      </w:r>
    </w:p>
    <w:p w14:paraId="5C12C1B9" w14:textId="77777777" w:rsidR="00A730AF" w:rsidRPr="00CF2FA9" w:rsidRDefault="00A730AF" w:rsidP="00A730AF">
      <w:pPr>
        <w:numPr>
          <w:ilvl w:val="0"/>
          <w:numId w:val="26"/>
        </w:numPr>
        <w:jc w:val="both"/>
      </w:pPr>
      <w:r w:rsidRPr="00CF2FA9">
        <w:lastRenderedPageBreak/>
        <w:t>за неиспользованный лимит кредитной линии 0 (ноль) процентов годовых.</w:t>
      </w:r>
    </w:p>
    <w:p w14:paraId="569EB4D7" w14:textId="77777777" w:rsidR="00A730AF" w:rsidRPr="00CF2FA9" w:rsidRDefault="00A730AF" w:rsidP="00A730AF">
      <w:pPr>
        <w:pStyle w:val="ListParagraph"/>
      </w:pPr>
      <w:r w:rsidRPr="00CF2FA9">
        <w:t>за досрочное списание (снижение) суммы неиспользованного лимита задолженности кредитной линии по инициативе Заемщика в размере 0 (ноль) процента годовых от досрочно списываемой суммы лимита</w:t>
      </w:r>
    </w:p>
    <w:p w14:paraId="218C85C2" w14:textId="77777777" w:rsidR="00A730AF" w:rsidRPr="00CF2FA9" w:rsidRDefault="00A730AF" w:rsidP="00A730AF">
      <w:pPr>
        <w:pStyle w:val="ListParagraph"/>
        <w:rPr>
          <w:u w:val="single"/>
        </w:rPr>
      </w:pPr>
      <w:r w:rsidRPr="00CF2FA9">
        <w:rPr>
          <w:u w:val="single"/>
        </w:rPr>
        <w:t>График изменения лимита задолженности кредитной линии: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1"/>
        <w:gridCol w:w="2268"/>
      </w:tblGrid>
      <w:tr w:rsidR="00A730AF" w:rsidRPr="008E6C85" w14:paraId="65467A33" w14:textId="77777777" w:rsidTr="006D62A6">
        <w:trPr>
          <w:trHeight w:val="453"/>
          <w:jc w:val="center"/>
        </w:trPr>
        <w:tc>
          <w:tcPr>
            <w:tcW w:w="278" w:type="pct"/>
            <w:vAlign w:val="center"/>
          </w:tcPr>
          <w:p w14:paraId="26F41B4D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№ п/п</w:t>
            </w:r>
          </w:p>
        </w:tc>
        <w:tc>
          <w:tcPr>
            <w:tcW w:w="3611" w:type="pct"/>
            <w:vAlign w:val="center"/>
          </w:tcPr>
          <w:p w14:paraId="7DC818CF" w14:textId="77777777" w:rsidR="00A730AF" w:rsidRPr="008E6C85" w:rsidRDefault="00A730AF" w:rsidP="006D62A6">
            <w:pPr>
              <w:pStyle w:val="ListParagraph"/>
              <w:ind w:left="1416" w:hanging="696"/>
              <w:jc w:val="center"/>
              <w:rPr>
                <w:bCs/>
              </w:rPr>
            </w:pPr>
            <w:r w:rsidRPr="008E6C85">
              <w:rPr>
                <w:bCs/>
              </w:rPr>
              <w:t>Лимит задолженности</w:t>
            </w:r>
          </w:p>
        </w:tc>
        <w:tc>
          <w:tcPr>
            <w:tcW w:w="1111" w:type="pct"/>
            <w:vAlign w:val="center"/>
          </w:tcPr>
          <w:p w14:paraId="006CB41D" w14:textId="77777777" w:rsidR="00A730AF" w:rsidRPr="008E6C85" w:rsidRDefault="00A730AF" w:rsidP="006D62A6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Срок действия лимита </w:t>
            </w:r>
            <w:r w:rsidRPr="008E6C85">
              <w:rPr>
                <w:bCs/>
              </w:rPr>
              <w:t>кредитной линии</w:t>
            </w:r>
          </w:p>
        </w:tc>
      </w:tr>
      <w:tr w:rsidR="00A730AF" w:rsidRPr="008E6C85" w14:paraId="5D4EA99A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5BCAE32C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1</w:t>
            </w:r>
          </w:p>
        </w:tc>
        <w:tc>
          <w:tcPr>
            <w:tcW w:w="3611" w:type="pct"/>
          </w:tcPr>
          <w:p w14:paraId="117A02D4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28 500 000 (Двадцать восемь миллионов пятьсот тысяч) рублей</w:t>
            </w:r>
          </w:p>
        </w:tc>
        <w:tc>
          <w:tcPr>
            <w:tcW w:w="1111" w:type="pct"/>
            <w:noWrap/>
          </w:tcPr>
          <w:p w14:paraId="10CB2B74" w14:textId="77777777" w:rsidR="00A730AF" w:rsidRPr="008E6C85" w:rsidRDefault="00A730AF" w:rsidP="006D62A6">
            <w:pPr>
              <w:pStyle w:val="ListParagraph"/>
              <w:ind w:left="177" w:hanging="495"/>
              <w:rPr>
                <w:lang w:val="en-US"/>
              </w:rPr>
            </w:pPr>
            <w:r w:rsidRPr="008E6C85">
              <w:t>по «28» февраля 2026г.</w:t>
            </w:r>
          </w:p>
        </w:tc>
      </w:tr>
      <w:tr w:rsidR="00A730AF" w:rsidRPr="008E6C85" w14:paraId="5CA5AA72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2DCD5615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2</w:t>
            </w:r>
          </w:p>
        </w:tc>
        <w:tc>
          <w:tcPr>
            <w:tcW w:w="3611" w:type="pct"/>
          </w:tcPr>
          <w:p w14:paraId="396C3500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26 500 000 (Двадцать шесть миллионов пятьсот тысяч) рублей</w:t>
            </w:r>
          </w:p>
        </w:tc>
        <w:tc>
          <w:tcPr>
            <w:tcW w:w="1111" w:type="pct"/>
            <w:noWrap/>
          </w:tcPr>
          <w:p w14:paraId="073A24E2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«31» марта 2026г.</w:t>
            </w:r>
          </w:p>
        </w:tc>
      </w:tr>
      <w:tr w:rsidR="00A730AF" w:rsidRPr="008E6C85" w14:paraId="7485B782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5A88C808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3</w:t>
            </w:r>
          </w:p>
        </w:tc>
        <w:tc>
          <w:tcPr>
            <w:tcW w:w="3611" w:type="pct"/>
          </w:tcPr>
          <w:p w14:paraId="4C6EB4F8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24 500 000 (Двадцать четыре миллиона пятьсот тысяч) рублей</w:t>
            </w:r>
          </w:p>
        </w:tc>
        <w:tc>
          <w:tcPr>
            <w:tcW w:w="1111" w:type="pct"/>
            <w:noWrap/>
          </w:tcPr>
          <w:p w14:paraId="4E2174AC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«30» апреля 2026г.</w:t>
            </w:r>
          </w:p>
        </w:tc>
      </w:tr>
      <w:tr w:rsidR="00A730AF" w:rsidRPr="008E6C85" w14:paraId="103D8941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48DDEBF0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4</w:t>
            </w:r>
          </w:p>
        </w:tc>
        <w:tc>
          <w:tcPr>
            <w:tcW w:w="3611" w:type="pct"/>
          </w:tcPr>
          <w:p w14:paraId="04B13DD1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22 500 000 (Двадцать два миллиона пятьсот тысяч) рублей</w:t>
            </w:r>
          </w:p>
        </w:tc>
        <w:tc>
          <w:tcPr>
            <w:tcW w:w="1111" w:type="pct"/>
            <w:noWrap/>
          </w:tcPr>
          <w:p w14:paraId="1E9D366C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«29» мая 2026г.</w:t>
            </w:r>
          </w:p>
        </w:tc>
      </w:tr>
      <w:tr w:rsidR="00A730AF" w:rsidRPr="008E6C85" w14:paraId="16B3855A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23C7490C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5</w:t>
            </w:r>
          </w:p>
        </w:tc>
        <w:tc>
          <w:tcPr>
            <w:tcW w:w="3611" w:type="pct"/>
          </w:tcPr>
          <w:p w14:paraId="2F4A214F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20 500 000 (Двадцать миллионов пятьсот тысяч) рублей</w:t>
            </w:r>
          </w:p>
        </w:tc>
        <w:tc>
          <w:tcPr>
            <w:tcW w:w="1111" w:type="pct"/>
            <w:noWrap/>
          </w:tcPr>
          <w:p w14:paraId="49ECA645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«30» июня 2026г.</w:t>
            </w:r>
          </w:p>
        </w:tc>
      </w:tr>
      <w:tr w:rsidR="00A730AF" w:rsidRPr="008E6C85" w14:paraId="2BF6A9A0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000F90D6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6</w:t>
            </w:r>
          </w:p>
        </w:tc>
        <w:tc>
          <w:tcPr>
            <w:tcW w:w="3611" w:type="pct"/>
          </w:tcPr>
          <w:p w14:paraId="70340BA0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17 000 000 (Семнадцать миллионов) рублей</w:t>
            </w:r>
          </w:p>
        </w:tc>
        <w:tc>
          <w:tcPr>
            <w:tcW w:w="1111" w:type="pct"/>
            <w:noWrap/>
          </w:tcPr>
          <w:p w14:paraId="17AEE793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«31» июля 2026г.</w:t>
            </w:r>
          </w:p>
        </w:tc>
      </w:tr>
      <w:tr w:rsidR="00A730AF" w:rsidRPr="008E6C85" w14:paraId="517952D7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30D633F2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7</w:t>
            </w:r>
          </w:p>
        </w:tc>
        <w:tc>
          <w:tcPr>
            <w:tcW w:w="3611" w:type="pct"/>
          </w:tcPr>
          <w:p w14:paraId="24939612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13 500 000 (Тринадцать миллионов пятьсот тысяч) рублей</w:t>
            </w:r>
          </w:p>
        </w:tc>
        <w:tc>
          <w:tcPr>
            <w:tcW w:w="1111" w:type="pct"/>
            <w:noWrap/>
          </w:tcPr>
          <w:p w14:paraId="4CF0EB22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«31» августа 2026г.</w:t>
            </w:r>
          </w:p>
        </w:tc>
      </w:tr>
      <w:tr w:rsidR="00A730AF" w:rsidRPr="008E6C85" w14:paraId="5C7CD0D1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366BD3A1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8</w:t>
            </w:r>
          </w:p>
        </w:tc>
        <w:tc>
          <w:tcPr>
            <w:tcW w:w="3611" w:type="pct"/>
          </w:tcPr>
          <w:p w14:paraId="61A292F0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10 000 000 (Десять миллионов) рублей</w:t>
            </w:r>
          </w:p>
        </w:tc>
        <w:tc>
          <w:tcPr>
            <w:tcW w:w="1111" w:type="pct"/>
            <w:noWrap/>
          </w:tcPr>
          <w:p w14:paraId="34EBFE05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«30» сентября 2026г.</w:t>
            </w:r>
          </w:p>
        </w:tc>
      </w:tr>
      <w:tr w:rsidR="00A730AF" w:rsidRPr="008E6C85" w14:paraId="48DCEBCB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3B63DB4F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9</w:t>
            </w:r>
          </w:p>
        </w:tc>
        <w:tc>
          <w:tcPr>
            <w:tcW w:w="3611" w:type="pct"/>
          </w:tcPr>
          <w:p w14:paraId="00E1496F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6 500 000 (Шесть миллионов пятьсот тысяч) рублей</w:t>
            </w:r>
          </w:p>
        </w:tc>
        <w:tc>
          <w:tcPr>
            <w:tcW w:w="1111" w:type="pct"/>
            <w:noWrap/>
          </w:tcPr>
          <w:p w14:paraId="5DCAD1BB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«30» октября 2026</w:t>
            </w:r>
          </w:p>
        </w:tc>
      </w:tr>
      <w:tr w:rsidR="00A730AF" w:rsidRPr="008E6C85" w14:paraId="2F736023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5E4EAF86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10</w:t>
            </w:r>
          </w:p>
        </w:tc>
        <w:tc>
          <w:tcPr>
            <w:tcW w:w="3611" w:type="pct"/>
          </w:tcPr>
          <w:p w14:paraId="0BB08D49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4 500 000 (Четыре миллиона пятьсот тысяч) рублей</w:t>
            </w:r>
          </w:p>
        </w:tc>
        <w:tc>
          <w:tcPr>
            <w:tcW w:w="1111" w:type="pct"/>
            <w:noWrap/>
          </w:tcPr>
          <w:p w14:paraId="0F28E8B0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 xml:space="preserve">по «30» ноября 2026г. </w:t>
            </w:r>
          </w:p>
        </w:tc>
      </w:tr>
      <w:tr w:rsidR="00A730AF" w:rsidRPr="008E6C85" w14:paraId="7B1E967B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783BDB07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11</w:t>
            </w:r>
          </w:p>
        </w:tc>
        <w:tc>
          <w:tcPr>
            <w:tcW w:w="3611" w:type="pct"/>
          </w:tcPr>
          <w:p w14:paraId="2B4EA437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2 500 000 (Два миллиона пятьсот тысяч) рублей</w:t>
            </w:r>
          </w:p>
        </w:tc>
        <w:tc>
          <w:tcPr>
            <w:tcW w:w="1111" w:type="pct"/>
            <w:noWrap/>
          </w:tcPr>
          <w:p w14:paraId="02FE9173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«31» декабря 2026г.</w:t>
            </w:r>
          </w:p>
        </w:tc>
      </w:tr>
      <w:tr w:rsidR="00A730AF" w:rsidRPr="008E6C85" w14:paraId="75E03BC8" w14:textId="77777777" w:rsidTr="006D62A6">
        <w:trPr>
          <w:trHeight w:val="255"/>
          <w:jc w:val="center"/>
        </w:trPr>
        <w:tc>
          <w:tcPr>
            <w:tcW w:w="278" w:type="pct"/>
            <w:noWrap/>
            <w:vAlign w:val="bottom"/>
          </w:tcPr>
          <w:p w14:paraId="5F7FE53E" w14:textId="77777777" w:rsidR="00A730AF" w:rsidRPr="008E6C85" w:rsidRDefault="00A730AF" w:rsidP="006D62A6">
            <w:pPr>
              <w:pStyle w:val="ListParagraph"/>
              <w:ind w:left="0"/>
              <w:jc w:val="center"/>
            </w:pPr>
            <w:r w:rsidRPr="008E6C85">
              <w:t>12</w:t>
            </w:r>
          </w:p>
        </w:tc>
        <w:tc>
          <w:tcPr>
            <w:tcW w:w="3611" w:type="pct"/>
          </w:tcPr>
          <w:p w14:paraId="488A7655" w14:textId="77777777" w:rsidR="00A730AF" w:rsidRPr="008E6C85" w:rsidRDefault="00A730AF" w:rsidP="006D62A6">
            <w:pPr>
              <w:pStyle w:val="ListParagraph"/>
              <w:ind w:left="105"/>
            </w:pPr>
            <w:r w:rsidRPr="008E6C85">
              <w:t>500 000 (Пятьсот тысяч) рублей</w:t>
            </w:r>
          </w:p>
        </w:tc>
        <w:tc>
          <w:tcPr>
            <w:tcW w:w="1111" w:type="pct"/>
            <w:noWrap/>
          </w:tcPr>
          <w:p w14:paraId="02EA698F" w14:textId="77777777" w:rsidR="00A730AF" w:rsidRPr="008E6C85" w:rsidRDefault="00A730AF" w:rsidP="006D62A6">
            <w:pPr>
              <w:pStyle w:val="ListParagraph"/>
              <w:ind w:left="177" w:hanging="495"/>
            </w:pPr>
            <w:r w:rsidRPr="008E6C85">
              <w:t>по «29» января 2027г.</w:t>
            </w:r>
          </w:p>
        </w:tc>
      </w:tr>
    </w:tbl>
    <w:p w14:paraId="366267A3" w14:textId="77777777" w:rsidR="00A730AF" w:rsidRDefault="00A730AF" w:rsidP="00A730AF">
      <w:pPr>
        <w:suppressAutoHyphens/>
        <w:jc w:val="both"/>
        <w:rPr>
          <w:bCs/>
          <w:iCs/>
        </w:rPr>
      </w:pPr>
      <w:r w:rsidRPr="0008223A">
        <w:rPr>
          <w:u w:val="single"/>
        </w:rPr>
        <w:t>Целевое назначение кредита:</w:t>
      </w:r>
      <w:r w:rsidRPr="005548CA">
        <w:t xml:space="preserve"> </w:t>
      </w:r>
      <w:r w:rsidRPr="00941810">
        <w:t>Финансирование оборотного капитала</w:t>
      </w:r>
      <w:r>
        <w:t>»</w:t>
      </w:r>
      <w:r w:rsidRPr="002D494E">
        <w:rPr>
          <w:bCs/>
          <w:iCs/>
        </w:rPr>
        <w:t>.</w:t>
      </w:r>
    </w:p>
    <w:p w14:paraId="782EAC0E" w14:textId="77777777" w:rsidR="00A730AF" w:rsidRPr="009B5674" w:rsidRDefault="00A730AF" w:rsidP="00A730AF">
      <w:pPr>
        <w:pStyle w:val="NoSpacing"/>
        <w:spacing w:before="120"/>
        <w:jc w:val="both"/>
        <w:rPr>
          <w:b/>
        </w:rPr>
      </w:pPr>
      <w:r w:rsidRPr="009B5674">
        <w:rPr>
          <w:b/>
        </w:rPr>
        <w:t xml:space="preserve">Вопрос № 11. </w:t>
      </w:r>
      <w:r w:rsidRPr="009B5674">
        <w:rPr>
          <w:b/>
          <w:lang w:eastAsia="ar-SA"/>
        </w:rPr>
        <w:t>Об одобрении впоследствии крупной сделки</w:t>
      </w:r>
      <w:r w:rsidRPr="009B5674">
        <w:rPr>
          <w:b/>
        </w:rPr>
        <w:t>.</w:t>
      </w:r>
    </w:p>
    <w:p w14:paraId="318B9F1B" w14:textId="77777777" w:rsidR="00A730AF" w:rsidRPr="002D494E" w:rsidRDefault="00A730AF" w:rsidP="00A730AF">
      <w:pPr>
        <w:pStyle w:val="NoSpacing"/>
        <w:ind w:left="360"/>
        <w:jc w:val="both"/>
      </w:pPr>
      <w:r w:rsidRPr="009B5674">
        <w:t>По данному вопросу повестки дня: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4"/>
        <w:gridCol w:w="1622"/>
        <w:gridCol w:w="1752"/>
      </w:tblGrid>
      <w:tr w:rsidR="00A730AF" w:rsidRPr="002D494E" w14:paraId="6580CBDB" w14:textId="77777777" w:rsidTr="006D62A6">
        <w:trPr>
          <w:trHeight w:val="392"/>
          <w:jc w:val="center"/>
        </w:trPr>
        <w:tc>
          <w:tcPr>
            <w:tcW w:w="3363" w:type="pct"/>
          </w:tcPr>
          <w:p w14:paraId="546398C3" w14:textId="77777777" w:rsidR="00A730AF" w:rsidRPr="002D494E" w:rsidRDefault="00A730AF" w:rsidP="006D62A6">
            <w:pPr>
              <w:pStyle w:val="NoSpacing"/>
              <w:jc w:val="both"/>
            </w:pPr>
          </w:p>
        </w:tc>
        <w:tc>
          <w:tcPr>
            <w:tcW w:w="787" w:type="pct"/>
            <w:vAlign w:val="center"/>
          </w:tcPr>
          <w:p w14:paraId="0BE85566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Число голосов</w:t>
            </w:r>
          </w:p>
        </w:tc>
        <w:tc>
          <w:tcPr>
            <w:tcW w:w="850" w:type="pct"/>
            <w:vAlign w:val="center"/>
          </w:tcPr>
          <w:p w14:paraId="6B20D463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Проценты справочно, если применимо, % (*)</w:t>
            </w:r>
          </w:p>
        </w:tc>
      </w:tr>
      <w:tr w:rsidR="009B5674" w:rsidRPr="002D494E" w14:paraId="472D0966" w14:textId="77777777" w:rsidTr="009B5674">
        <w:trPr>
          <w:trHeight w:val="392"/>
          <w:jc w:val="center"/>
        </w:trPr>
        <w:tc>
          <w:tcPr>
            <w:tcW w:w="3363" w:type="pct"/>
          </w:tcPr>
          <w:p w14:paraId="19196DFF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F9D9684" w14:textId="77777777" w:rsidR="009B5674" w:rsidRPr="00EA51C9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121" w:name="В011_ГолВсегоСписок"/>
            <w:r w:rsidRPr="00EA51C9">
              <w:rPr>
                <w:b/>
                <w:lang w:val="en-US"/>
              </w:rPr>
              <w:t>146 206</w:t>
            </w:r>
            <w:bookmarkEnd w:id="121"/>
          </w:p>
        </w:tc>
        <w:tc>
          <w:tcPr>
            <w:tcW w:w="850" w:type="pct"/>
            <w:shd w:val="clear" w:color="auto" w:fill="auto"/>
            <w:vAlign w:val="center"/>
          </w:tcPr>
          <w:p w14:paraId="5BA43FB6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636CA599" w14:textId="77777777" w:rsidTr="009B5674">
        <w:trPr>
          <w:trHeight w:val="392"/>
          <w:jc w:val="center"/>
        </w:trPr>
        <w:tc>
          <w:tcPr>
            <w:tcW w:w="3363" w:type="pct"/>
          </w:tcPr>
          <w:p w14:paraId="25CE778E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 Банка России №660-П от 16.11.2018 г. «Об общих собраниях акционеров» (далее – Положение)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CCD52D5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22" w:name="В011_ГолВсегоКворум"/>
            <w:r w:rsidRPr="00EA51C9">
              <w:rPr>
                <w:b/>
              </w:rPr>
              <w:t>146 206</w:t>
            </w:r>
            <w:bookmarkEnd w:id="122"/>
          </w:p>
        </w:tc>
        <w:tc>
          <w:tcPr>
            <w:tcW w:w="850" w:type="pct"/>
            <w:shd w:val="clear" w:color="auto" w:fill="auto"/>
            <w:vAlign w:val="center"/>
          </w:tcPr>
          <w:p w14:paraId="6BEFA3D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1DC88A10" w14:textId="77777777" w:rsidTr="009B5674">
        <w:trPr>
          <w:jc w:val="center"/>
        </w:trPr>
        <w:tc>
          <w:tcPr>
            <w:tcW w:w="3363" w:type="pct"/>
          </w:tcPr>
          <w:p w14:paraId="5A19D797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2C70A31C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23" w:name="В011_ГолЗарегУчит"/>
            <w:r w:rsidRPr="00EA51C9">
              <w:rPr>
                <w:b/>
              </w:rPr>
              <w:t>143 835</w:t>
            </w:r>
            <w:bookmarkEnd w:id="123"/>
          </w:p>
        </w:tc>
        <w:tc>
          <w:tcPr>
            <w:tcW w:w="850" w:type="pct"/>
            <w:shd w:val="clear" w:color="auto" w:fill="auto"/>
            <w:vAlign w:val="center"/>
          </w:tcPr>
          <w:p w14:paraId="782E282F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24" w:name="В011_ПроцГолЗарег"/>
            <w:r w:rsidRPr="00EA51C9">
              <w:rPr>
                <w:b/>
              </w:rPr>
              <w:t>98.3783</w:t>
            </w:r>
            <w:bookmarkEnd w:id="124"/>
          </w:p>
        </w:tc>
      </w:tr>
      <w:tr w:rsidR="009B5674" w:rsidRPr="002D494E" w14:paraId="296EA247" w14:textId="77777777" w:rsidTr="009B5674">
        <w:trPr>
          <w:trHeight w:val="407"/>
          <w:jc w:val="center"/>
        </w:trPr>
        <w:tc>
          <w:tcPr>
            <w:tcW w:w="3363" w:type="pct"/>
          </w:tcPr>
          <w:p w14:paraId="31654C60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В соответствии с п.1. ст.58 Закона</w:t>
            </w:r>
            <w:r w:rsidRPr="002D494E">
              <w:rPr>
                <w:b/>
                <w:i/>
              </w:rPr>
              <w:t xml:space="preserve"> </w:t>
            </w:r>
            <w:r w:rsidRPr="002D494E">
              <w:rPr>
                <w:b/>
              </w:rPr>
              <w:t>кворум по данному вопросу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62FBA12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25" w:name="В011_КворумТекстФ"/>
            <w:r w:rsidRPr="00EA51C9">
              <w:rPr>
                <w:b/>
              </w:rPr>
              <w:t>имеется</w:t>
            </w:r>
            <w:bookmarkEnd w:id="125"/>
          </w:p>
        </w:tc>
        <w:tc>
          <w:tcPr>
            <w:tcW w:w="850" w:type="pct"/>
            <w:shd w:val="clear" w:color="auto" w:fill="auto"/>
            <w:vAlign w:val="center"/>
          </w:tcPr>
          <w:p w14:paraId="40020B0C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14544C3F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00FDC72F" w14:textId="77777777" w:rsidR="00A730AF" w:rsidRPr="002D494E" w:rsidRDefault="00A730AF" w:rsidP="00A730AF">
      <w:pPr>
        <w:pStyle w:val="NoSpacing"/>
        <w:spacing w:before="60"/>
        <w:rPr>
          <w:szCs w:val="22"/>
        </w:rPr>
      </w:pPr>
      <w:r w:rsidRPr="002D494E">
        <w:rPr>
          <w:szCs w:val="22"/>
        </w:rPr>
        <w:t>Итоги голосования:</w:t>
      </w: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3739"/>
        <w:gridCol w:w="2603"/>
      </w:tblGrid>
      <w:tr w:rsidR="00A730AF" w:rsidRPr="002D494E" w14:paraId="56E99076" w14:textId="77777777" w:rsidTr="006D62A6">
        <w:tc>
          <w:tcPr>
            <w:tcW w:w="1857" w:type="pct"/>
            <w:vAlign w:val="center"/>
          </w:tcPr>
          <w:p w14:paraId="22CF15B1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7D7FE2F1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2E32335F" w14:textId="77777777" w:rsidR="00A730AF" w:rsidRPr="002D494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2D494E">
              <w:t>Проценты справочно % (**)</w:t>
            </w:r>
          </w:p>
        </w:tc>
      </w:tr>
      <w:tr w:rsidR="009B5674" w:rsidRPr="002D494E" w14:paraId="678C47B4" w14:textId="77777777" w:rsidTr="009B5674">
        <w:tc>
          <w:tcPr>
            <w:tcW w:w="1857" w:type="pct"/>
          </w:tcPr>
          <w:p w14:paraId="5957ED9C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1D436559" w14:textId="77777777" w:rsidR="009B5674" w:rsidRPr="00EA51C9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126" w:name="В011_ГолЗА"/>
            <w:r w:rsidRPr="00EA51C9">
              <w:rPr>
                <w:b/>
                <w:lang w:val="en-US"/>
              </w:rPr>
              <w:t>143 825</w:t>
            </w:r>
            <w:bookmarkEnd w:id="126"/>
          </w:p>
        </w:tc>
        <w:tc>
          <w:tcPr>
            <w:tcW w:w="1290" w:type="pct"/>
            <w:shd w:val="clear" w:color="auto" w:fill="auto"/>
            <w:vAlign w:val="center"/>
          </w:tcPr>
          <w:p w14:paraId="3D93BB7C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27" w:name="В011_ПроцГолЗА"/>
            <w:r w:rsidRPr="00EA51C9">
              <w:rPr>
                <w:b/>
                <w:bCs/>
              </w:rPr>
              <w:t>99.9930</w:t>
            </w:r>
            <w:bookmarkEnd w:id="127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6F9A44CC" w14:textId="77777777" w:rsidTr="009B5674">
        <w:tc>
          <w:tcPr>
            <w:tcW w:w="1857" w:type="pct"/>
          </w:tcPr>
          <w:p w14:paraId="0BA7C56C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3E4D6B78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28" w:name="В011_ГолПР"/>
            <w:r w:rsidRPr="00EA51C9">
              <w:rPr>
                <w:b/>
                <w:bCs/>
                <w:lang w:val="en-US"/>
              </w:rPr>
              <w:t>0</w:t>
            </w:r>
            <w:bookmarkEnd w:id="128"/>
          </w:p>
        </w:tc>
        <w:tc>
          <w:tcPr>
            <w:tcW w:w="1290" w:type="pct"/>
            <w:shd w:val="clear" w:color="auto" w:fill="auto"/>
            <w:vAlign w:val="center"/>
          </w:tcPr>
          <w:p w14:paraId="3B20AD04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29" w:name="В011_ПроцГолПР"/>
            <w:r w:rsidRPr="00EA51C9">
              <w:rPr>
                <w:b/>
                <w:bCs/>
              </w:rPr>
              <w:t>0.0000</w:t>
            </w:r>
            <w:bookmarkEnd w:id="129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4E9777CF" w14:textId="77777777" w:rsidTr="009B5674">
        <w:tc>
          <w:tcPr>
            <w:tcW w:w="1857" w:type="pct"/>
          </w:tcPr>
          <w:p w14:paraId="0C4E37DB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FC175D8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30" w:name="В011_ГолВЗ"/>
            <w:r w:rsidRPr="00EA51C9">
              <w:rPr>
                <w:b/>
                <w:bCs/>
                <w:lang w:val="en-US"/>
              </w:rPr>
              <w:t>0</w:t>
            </w:r>
            <w:bookmarkEnd w:id="130"/>
          </w:p>
        </w:tc>
        <w:tc>
          <w:tcPr>
            <w:tcW w:w="1290" w:type="pct"/>
            <w:shd w:val="clear" w:color="auto" w:fill="auto"/>
            <w:vAlign w:val="center"/>
          </w:tcPr>
          <w:p w14:paraId="2BD2BC88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31" w:name="В011_ПроцГолВЗ"/>
            <w:r w:rsidRPr="00EA51C9">
              <w:rPr>
                <w:b/>
                <w:bCs/>
              </w:rPr>
              <w:t>0.0000</w:t>
            </w:r>
            <w:bookmarkEnd w:id="131"/>
            <w:r w:rsidRPr="00EA51C9">
              <w:rPr>
                <w:b/>
                <w:bCs/>
              </w:rPr>
              <w:t xml:space="preserve"> </w:t>
            </w:r>
          </w:p>
        </w:tc>
      </w:tr>
    </w:tbl>
    <w:p w14:paraId="23DC2834" w14:textId="77777777" w:rsidR="00A730AF" w:rsidRPr="002D494E" w:rsidRDefault="00A730AF" w:rsidP="00A730AF">
      <w:pPr>
        <w:rPr>
          <w:sz w:val="10"/>
          <w:szCs w:val="10"/>
        </w:rPr>
      </w:pPr>
    </w:p>
    <w:p w14:paraId="4FFF0ADD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06508E11" w14:textId="77777777" w:rsidR="00A730AF" w:rsidRPr="00CF2FA9" w:rsidRDefault="00A730AF" w:rsidP="000B347C">
      <w:pPr>
        <w:spacing w:before="60"/>
        <w:jc w:val="both"/>
        <w:rPr>
          <w:b/>
        </w:rPr>
      </w:pPr>
      <w:r w:rsidRPr="002D494E">
        <w:rPr>
          <w:b/>
          <w:i/>
        </w:rPr>
        <w:t>Принятое решение:</w:t>
      </w:r>
      <w:r w:rsidRPr="002D494E">
        <w:t xml:space="preserve"> </w:t>
      </w:r>
      <w:r w:rsidRPr="00972540">
        <w:rPr>
          <w:bCs/>
          <w:i/>
          <w:iCs/>
        </w:rPr>
        <w:t>«</w:t>
      </w:r>
      <w:r w:rsidRPr="00972540">
        <w:t>Одобрить впоследствии крупную сделку между АО «ДиЛУЧ» и Коммерческим банком «Кубань Кредит» общество с ограниченной ответственностью (ОГРН/ИНН 102230000/2312016641): Дополнительное соглашение №7 от 18 м</w:t>
      </w:r>
      <w:r w:rsidRPr="00CF2FA9">
        <w:t>арта 2022 г. к Договору №20-8-0045 о кредитной линии от «18» марта 2020 г.</w:t>
      </w:r>
    </w:p>
    <w:p w14:paraId="5B66C41E" w14:textId="77777777" w:rsidR="00A730AF" w:rsidRPr="00CF2FA9" w:rsidRDefault="00A730AF" w:rsidP="00A730AF">
      <w:pPr>
        <w:jc w:val="both"/>
      </w:pPr>
      <w:r w:rsidRPr="00CF2FA9">
        <w:rPr>
          <w:u w:val="single"/>
        </w:rPr>
        <w:t>Стороны договора:</w:t>
      </w:r>
      <w:r w:rsidRPr="00CF2FA9">
        <w:t xml:space="preserve"> Коммерческий банк «Кубань Кредит» общество с ограниченной ответственностью – «БАНК», Акционерное общество «ДиЛУЧ» - санаторно-курортный комплекс – «ЗАЕМЩИК».</w:t>
      </w:r>
    </w:p>
    <w:p w14:paraId="107E979B" w14:textId="77777777" w:rsidR="00A730AF" w:rsidRPr="00CF2FA9" w:rsidRDefault="00A730AF" w:rsidP="00A730AF">
      <w:pPr>
        <w:jc w:val="both"/>
        <w:rPr>
          <w:u w:val="single"/>
        </w:rPr>
      </w:pPr>
      <w:r w:rsidRPr="00CF2FA9">
        <w:rPr>
          <w:u w:val="single"/>
        </w:rPr>
        <w:t xml:space="preserve">Изменения, внесенные в договор: </w:t>
      </w:r>
    </w:p>
    <w:p w14:paraId="638ACD94" w14:textId="77777777" w:rsidR="00A730AF" w:rsidRPr="00CF2FA9" w:rsidRDefault="00A730AF" w:rsidP="00A730AF">
      <w:pPr>
        <w:pStyle w:val="Subtitle"/>
        <w:jc w:val="both"/>
        <w:rPr>
          <w:b w:val="0"/>
          <w:sz w:val="20"/>
        </w:rPr>
      </w:pPr>
      <w:r w:rsidRPr="00CF2FA9">
        <w:rPr>
          <w:b w:val="0"/>
          <w:sz w:val="20"/>
        </w:rPr>
        <w:t>Пункт 3.4.  договора изложен в следующей редакции:</w:t>
      </w:r>
    </w:p>
    <w:p w14:paraId="5EFD906A" w14:textId="77777777" w:rsidR="00A730AF" w:rsidRPr="00CF2FA9" w:rsidRDefault="00A730AF" w:rsidP="00A730AF">
      <w:pPr>
        <w:pStyle w:val="NoSpacing"/>
        <w:jc w:val="both"/>
      </w:pPr>
      <w:r w:rsidRPr="00CF2FA9">
        <w:t xml:space="preserve">«3.4. Процентная ставка по кредиту определяется в соответствии с настоящим пунктом. </w:t>
      </w:r>
    </w:p>
    <w:p w14:paraId="409A10B1" w14:textId="77777777" w:rsidR="00A730AF" w:rsidRPr="00CF2FA9" w:rsidRDefault="00A730AF" w:rsidP="00A730AF">
      <w:pPr>
        <w:ind w:firstLine="567"/>
        <w:contextualSpacing/>
        <w:jc w:val="both"/>
      </w:pPr>
      <w:r w:rsidRPr="00CF2FA9">
        <w:t>Процентная ставка с «16» июня 2021 г. по «17» марта 2022 г.  устанавливается в фиксированном размере 9 (девять) процентов годовых.</w:t>
      </w:r>
    </w:p>
    <w:p w14:paraId="717F3C80" w14:textId="77777777" w:rsidR="00A730AF" w:rsidRPr="00CF2FA9" w:rsidRDefault="00A730AF" w:rsidP="00A730AF">
      <w:pPr>
        <w:tabs>
          <w:tab w:val="left" w:pos="851"/>
        </w:tabs>
        <w:ind w:firstLine="567"/>
        <w:jc w:val="both"/>
      </w:pPr>
      <w:r w:rsidRPr="00CF2FA9">
        <w:t>Процентная ставка по кредиту с «18» марта 2022 г. по дату окончательного возврата кредита устанавливается как процент равный сумме величин:</w:t>
      </w:r>
    </w:p>
    <w:p w14:paraId="3940F169" w14:textId="77777777" w:rsidR="00A730AF" w:rsidRPr="00CF2FA9" w:rsidRDefault="00A730AF" w:rsidP="00A730AF">
      <w:pPr>
        <w:tabs>
          <w:tab w:val="left" w:pos="851"/>
        </w:tabs>
        <w:ind w:firstLine="567"/>
        <w:jc w:val="both"/>
      </w:pPr>
      <w:r w:rsidRPr="00CF2FA9">
        <w:t>­</w:t>
      </w:r>
      <w:r w:rsidRPr="00CF2FA9">
        <w:tab/>
        <w:t>ключевой ставки Банка России, действующей на каждый день начисления Банком процентов по настоящему договору и</w:t>
      </w:r>
    </w:p>
    <w:p w14:paraId="0B7A2D2D" w14:textId="77777777" w:rsidR="00A730AF" w:rsidRPr="00CF2FA9" w:rsidRDefault="00A730AF" w:rsidP="00A730AF">
      <w:pPr>
        <w:tabs>
          <w:tab w:val="left" w:pos="851"/>
        </w:tabs>
        <w:ind w:firstLine="567"/>
        <w:jc w:val="both"/>
      </w:pPr>
      <w:r w:rsidRPr="00CF2FA9">
        <w:t>­</w:t>
      </w:r>
      <w:r w:rsidRPr="00CF2FA9">
        <w:tab/>
        <w:t>ставки, указанной в подпункте 3.4.1. настоящего Договора.</w:t>
      </w:r>
    </w:p>
    <w:p w14:paraId="6923DDA1" w14:textId="77777777" w:rsidR="00A730AF" w:rsidRPr="00CF2FA9" w:rsidRDefault="00A730AF" w:rsidP="00A730AF">
      <w:pPr>
        <w:tabs>
          <w:tab w:val="left" w:pos="851"/>
        </w:tabs>
        <w:ind w:firstLine="567"/>
        <w:jc w:val="both"/>
      </w:pPr>
      <w:r w:rsidRPr="00CF2FA9">
        <w:t>В случае изменения ключевой ставки Банка России, размер процентной ставки, указанной в настоящем пункте, изменяется на величину соответствующего изменения ключевой ставки Банка России начиная с даты, следующей за датой такого изменения ключевой ставки Банка России, без заключения дополнительного соглашения к настоящему договору путем письменного уведомления Банком Заёмщика об установленном размере процентной ставки.</w:t>
      </w:r>
    </w:p>
    <w:p w14:paraId="1FFA51DE" w14:textId="77777777" w:rsidR="00A730AF" w:rsidRPr="00CF2FA9" w:rsidRDefault="00A730AF" w:rsidP="00A730AF">
      <w:pPr>
        <w:tabs>
          <w:tab w:val="num" w:pos="0"/>
        </w:tabs>
        <w:ind w:firstLine="567"/>
        <w:jc w:val="both"/>
      </w:pPr>
      <w:r w:rsidRPr="00CF2FA9">
        <w:lastRenderedPageBreak/>
        <w:t>3.4.1.  За период с «18» марта 2022 г. по дату окончательного возврата кредита - устанавливается переменная процентная ставка, определяемая в зависимости от выполнения Заемщиком обязательств согласно п.п. 6.3.17.  настоящего договора:</w:t>
      </w:r>
    </w:p>
    <w:p w14:paraId="61236619" w14:textId="77777777" w:rsidR="00A730AF" w:rsidRPr="00CF2FA9" w:rsidRDefault="00A730AF" w:rsidP="00A730AF">
      <w:pPr>
        <w:numPr>
          <w:ilvl w:val="0"/>
          <w:numId w:val="27"/>
        </w:numPr>
        <w:ind w:left="0" w:firstLine="425"/>
        <w:contextualSpacing/>
        <w:jc w:val="both"/>
      </w:pPr>
      <w:r w:rsidRPr="00CF2FA9">
        <w:t>при исполнении Заемщиком обязательств, указанных в п.п.6.3.17. настоящего договора, проценты уплачиваются по ставке в размере 3 (три) процентов годовых;</w:t>
      </w:r>
    </w:p>
    <w:p w14:paraId="2610AC9E" w14:textId="77777777" w:rsidR="00A730AF" w:rsidRPr="00CF2FA9" w:rsidRDefault="00A730AF" w:rsidP="00A730AF">
      <w:pPr>
        <w:numPr>
          <w:ilvl w:val="0"/>
          <w:numId w:val="27"/>
        </w:numPr>
        <w:ind w:left="0" w:firstLine="425"/>
        <w:contextualSpacing/>
        <w:jc w:val="both"/>
      </w:pPr>
      <w:r w:rsidRPr="00CF2FA9">
        <w:t>при неисполнении или ненадлежащем исполнении Заемщиком обязательств, указанных в п.п.6.3.17.   настоящего договора, Банк имеет право установить процентную ставку в размере 4 (четыре) процентов годовых.</w:t>
      </w:r>
    </w:p>
    <w:p w14:paraId="68BAF393" w14:textId="77777777" w:rsidR="00A730AF" w:rsidRPr="00CF2FA9" w:rsidRDefault="00A730AF" w:rsidP="00A730AF">
      <w:pPr>
        <w:tabs>
          <w:tab w:val="num" w:pos="567"/>
        </w:tabs>
        <w:ind w:firstLine="426"/>
        <w:jc w:val="both"/>
      </w:pPr>
      <w:r w:rsidRPr="00CF2FA9">
        <w:t>В случае неисполнения или ненадлежащего исполнения Заёмщиком обязательств, указанных в п.п. 6.3.17. процентная ставка устанавливается без заключения дополнительного соглашения к настоящему договору путём письменного уведомления Банком Заёмщика об установленном размере процентной ставки.»</w:t>
      </w:r>
    </w:p>
    <w:p w14:paraId="671F47DC" w14:textId="77777777" w:rsidR="00A730AF" w:rsidRPr="00CF2FA9" w:rsidRDefault="00A730AF" w:rsidP="00A730AF">
      <w:pPr>
        <w:pStyle w:val="ListParagraph"/>
        <w:ind w:left="0"/>
        <w:jc w:val="both"/>
      </w:pPr>
      <w:r w:rsidRPr="00CF2FA9">
        <w:t xml:space="preserve">Пункт 7.1. договора изложен в следующей редакции:  </w:t>
      </w:r>
    </w:p>
    <w:p w14:paraId="3614AD9F" w14:textId="77777777" w:rsidR="00A730AF" w:rsidRPr="00CF2FA9" w:rsidRDefault="00A730AF" w:rsidP="00A730AF">
      <w:pPr>
        <w:tabs>
          <w:tab w:val="num" w:pos="0"/>
        </w:tabs>
        <w:jc w:val="both"/>
      </w:pPr>
      <w:r w:rsidRPr="00CF2FA9">
        <w:t>«7.1. В случае неисполнения или ненадлежащего исполнения Заемщиком каждого из обязательств, указанных в соответствующих пунктах настоящего Договора Банк вправе предъявить Заемщику требование об уплате неустойки, применить иные санкции согласно нижеприведенной таблице: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8078"/>
      </w:tblGrid>
      <w:tr w:rsidR="00A730AF" w:rsidRPr="00972540" w14:paraId="3DD82108" w14:textId="77777777" w:rsidTr="006D62A6">
        <w:trPr>
          <w:jc w:val="center"/>
        </w:trPr>
        <w:tc>
          <w:tcPr>
            <w:tcW w:w="2128" w:type="dxa"/>
          </w:tcPr>
          <w:p w14:paraId="5255796A" w14:textId="77777777" w:rsidR="00A730AF" w:rsidRPr="00972540" w:rsidRDefault="00A730AF" w:rsidP="006D62A6">
            <w:pPr>
              <w:tabs>
                <w:tab w:val="num" w:pos="0"/>
              </w:tabs>
              <w:jc w:val="center"/>
            </w:pPr>
            <w:r w:rsidRPr="00972540">
              <w:t>номер пункта Договора</w:t>
            </w:r>
          </w:p>
        </w:tc>
        <w:tc>
          <w:tcPr>
            <w:tcW w:w="8078" w:type="dxa"/>
          </w:tcPr>
          <w:p w14:paraId="341FAA61" w14:textId="77777777" w:rsidR="00A730AF" w:rsidRPr="00972540" w:rsidRDefault="00A730AF" w:rsidP="006D62A6">
            <w:pPr>
              <w:tabs>
                <w:tab w:val="num" w:pos="0"/>
              </w:tabs>
              <w:jc w:val="center"/>
            </w:pPr>
            <w:r w:rsidRPr="00972540">
              <w:t>вид, размер санкции</w:t>
            </w:r>
          </w:p>
        </w:tc>
      </w:tr>
      <w:tr w:rsidR="00A730AF" w:rsidRPr="00972540" w14:paraId="5BB6DB92" w14:textId="77777777" w:rsidTr="006D62A6">
        <w:trPr>
          <w:jc w:val="center"/>
        </w:trPr>
        <w:tc>
          <w:tcPr>
            <w:tcW w:w="2128" w:type="dxa"/>
          </w:tcPr>
          <w:p w14:paraId="277808EC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6.3.5.</w:t>
            </w:r>
          </w:p>
        </w:tc>
        <w:tc>
          <w:tcPr>
            <w:tcW w:w="8078" w:type="dxa"/>
          </w:tcPr>
          <w:p w14:paraId="42FB177B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повышение действующей процентной ставки, определенной п. 3.4. настоящего Договора, на 5 (пять) процентных пунктов</w:t>
            </w:r>
          </w:p>
          <w:p w14:paraId="35C0AA0B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или</w:t>
            </w:r>
          </w:p>
          <w:p w14:paraId="3B48321A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 xml:space="preserve">отказ Банка от настоящего договора (исполнения настоящего договора), досрочное взыскание Банком суммы кредита, причитающихся процентов и иных платежей </w:t>
            </w:r>
          </w:p>
        </w:tc>
      </w:tr>
      <w:tr w:rsidR="00A730AF" w:rsidRPr="00972540" w14:paraId="5E9E7CEB" w14:textId="77777777" w:rsidTr="006D62A6">
        <w:trPr>
          <w:jc w:val="center"/>
        </w:trPr>
        <w:tc>
          <w:tcPr>
            <w:tcW w:w="2128" w:type="dxa"/>
          </w:tcPr>
          <w:p w14:paraId="11125EDC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6.3.6. – 6.3.8., 6.3.10., 6.3.14, 6.3.15.</w:t>
            </w:r>
          </w:p>
        </w:tc>
        <w:tc>
          <w:tcPr>
            <w:tcW w:w="8078" w:type="dxa"/>
          </w:tcPr>
          <w:p w14:paraId="08CDEA34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штраф в размере 10 000 (десять тысяч) рублей</w:t>
            </w:r>
          </w:p>
        </w:tc>
      </w:tr>
      <w:tr w:rsidR="00A730AF" w:rsidRPr="00972540" w14:paraId="2152C41D" w14:textId="77777777" w:rsidTr="006D62A6">
        <w:trPr>
          <w:trHeight w:val="114"/>
          <w:jc w:val="center"/>
        </w:trPr>
        <w:tc>
          <w:tcPr>
            <w:tcW w:w="2128" w:type="dxa"/>
          </w:tcPr>
          <w:p w14:paraId="012B2DC6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 xml:space="preserve">п. 6.3.18. </w:t>
            </w:r>
          </w:p>
        </w:tc>
        <w:tc>
          <w:tcPr>
            <w:tcW w:w="8078" w:type="dxa"/>
          </w:tcPr>
          <w:p w14:paraId="7087B5B5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повышение действующей процентной ставки, определенной п. 3.4. настоящего Договора, на 2 (два) процентных пункта</w:t>
            </w:r>
          </w:p>
        </w:tc>
      </w:tr>
      <w:tr w:rsidR="00A730AF" w:rsidRPr="00972540" w14:paraId="2756C753" w14:textId="77777777" w:rsidTr="006D62A6">
        <w:trPr>
          <w:jc w:val="center"/>
        </w:trPr>
        <w:tc>
          <w:tcPr>
            <w:tcW w:w="2128" w:type="dxa"/>
          </w:tcPr>
          <w:p w14:paraId="7F3A4600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6.3.19 - 6.3.22</w:t>
            </w:r>
          </w:p>
        </w:tc>
        <w:tc>
          <w:tcPr>
            <w:tcW w:w="8078" w:type="dxa"/>
          </w:tcPr>
          <w:p w14:paraId="799C7A6A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 xml:space="preserve">повышение действующей процентной ставки, определенной п. 3.4. настоящего Договора, на 5 (пять) процентных пунктов </w:t>
            </w:r>
          </w:p>
          <w:p w14:paraId="03111DA3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или</w:t>
            </w:r>
          </w:p>
          <w:p w14:paraId="42AAA3B2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 xml:space="preserve">отказ Банка от настоящего договора (исполнения настоящего договора), досрочное взыскание Банком суммы кредита, причитающихся процентов и иных платежей </w:t>
            </w:r>
          </w:p>
        </w:tc>
      </w:tr>
      <w:tr w:rsidR="00A730AF" w:rsidRPr="00972540" w14:paraId="0ABCBE1F" w14:textId="77777777" w:rsidTr="006D62A6">
        <w:trPr>
          <w:jc w:val="center"/>
        </w:trPr>
        <w:tc>
          <w:tcPr>
            <w:tcW w:w="2128" w:type="dxa"/>
          </w:tcPr>
          <w:p w14:paraId="47297599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>раздел 8, п.п.6.3.11., 6.3.16</w:t>
            </w:r>
          </w:p>
        </w:tc>
        <w:tc>
          <w:tcPr>
            <w:tcW w:w="8078" w:type="dxa"/>
          </w:tcPr>
          <w:p w14:paraId="1C913C23" w14:textId="77777777" w:rsidR="00A730AF" w:rsidRPr="00972540" w:rsidRDefault="00A730AF" w:rsidP="006D62A6">
            <w:pPr>
              <w:tabs>
                <w:tab w:val="num" w:pos="0"/>
              </w:tabs>
              <w:jc w:val="both"/>
            </w:pPr>
            <w:r w:rsidRPr="00972540">
              <w:t xml:space="preserve">отказ Банка от настоящего договора (исполнения настоящего договора), досрочное взыскание Банком суммы кредита, причитающихся процентов и иных платежей. </w:t>
            </w:r>
          </w:p>
        </w:tc>
      </w:tr>
    </w:tbl>
    <w:p w14:paraId="05D64F9B" w14:textId="77777777" w:rsidR="00A730AF" w:rsidRPr="00972540" w:rsidRDefault="00A730AF" w:rsidP="00A730AF">
      <w:pPr>
        <w:tabs>
          <w:tab w:val="num" w:pos="567"/>
        </w:tabs>
        <w:jc w:val="both"/>
      </w:pPr>
      <w:r w:rsidRPr="00972540">
        <w:rPr>
          <w:u w:val="single"/>
        </w:rPr>
        <w:t xml:space="preserve">Дополнения, внесенные в договор: </w:t>
      </w:r>
      <w:r w:rsidRPr="00972540">
        <w:t>договор дополнен пунктами 6.3.21. и 6.3.22.</w:t>
      </w:r>
    </w:p>
    <w:p w14:paraId="09B8A476" w14:textId="77777777" w:rsidR="00A730AF" w:rsidRPr="00972540" w:rsidRDefault="00A730AF" w:rsidP="00A730AF">
      <w:pPr>
        <w:tabs>
          <w:tab w:val="num" w:pos="567"/>
        </w:tabs>
        <w:jc w:val="both"/>
        <w:rPr>
          <w:u w:val="single"/>
        </w:rPr>
      </w:pPr>
      <w:r w:rsidRPr="00972540">
        <w:t xml:space="preserve">«6.3.21. В срок не позднее «18» апреля 2022 г. предоставить оригинал протокола Совета Директоров о предоставлении согласия на совершение крупной сделки - дополнительное соглашение к договору.» </w:t>
      </w:r>
    </w:p>
    <w:p w14:paraId="0B89EA5C" w14:textId="77777777" w:rsidR="00A730AF" w:rsidRPr="002D494E" w:rsidRDefault="00A730AF" w:rsidP="00A730AF">
      <w:pPr>
        <w:suppressAutoHyphens/>
        <w:jc w:val="both"/>
        <w:rPr>
          <w:spacing w:val="-2"/>
        </w:rPr>
      </w:pPr>
      <w:r w:rsidRPr="00972540">
        <w:rPr>
          <w:szCs w:val="24"/>
        </w:rPr>
        <w:t>«6.3.22. В срок не позднее «01» мая 2022 г. предоставить протокол общего собрания акционеров о даче согласия на совершение крупной сделки - дополнительное соглашение к договору.»</w:t>
      </w:r>
      <w:r w:rsidRPr="002D494E">
        <w:rPr>
          <w:color w:val="000000"/>
        </w:rPr>
        <w:t>.</w:t>
      </w:r>
    </w:p>
    <w:p w14:paraId="44F07455" w14:textId="77777777" w:rsidR="00A730AF" w:rsidRPr="002D494E" w:rsidRDefault="00A730AF" w:rsidP="000B347C">
      <w:pPr>
        <w:pStyle w:val="NoSpacing"/>
        <w:spacing w:before="120"/>
        <w:jc w:val="both"/>
        <w:rPr>
          <w:b/>
        </w:rPr>
      </w:pPr>
      <w:r w:rsidRPr="009B5674">
        <w:rPr>
          <w:b/>
        </w:rPr>
        <w:t>Вопрос № 12.</w:t>
      </w:r>
      <w:r w:rsidRPr="009B5674">
        <w:t xml:space="preserve"> </w:t>
      </w:r>
      <w:r w:rsidRPr="009B5674">
        <w:rPr>
          <w:b/>
        </w:rPr>
        <w:t>Об одобрении впоследствии крупной сделки.</w:t>
      </w:r>
    </w:p>
    <w:p w14:paraId="57ABC176" w14:textId="77777777" w:rsidR="00A730AF" w:rsidRPr="002D494E" w:rsidRDefault="00A730AF" w:rsidP="00A730AF">
      <w:pPr>
        <w:pStyle w:val="NoSpacing"/>
        <w:jc w:val="both"/>
      </w:pPr>
      <w:r w:rsidRPr="002D494E">
        <w:t>По данному вопросу повестки дня: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5"/>
        <w:gridCol w:w="1635"/>
        <w:gridCol w:w="1706"/>
      </w:tblGrid>
      <w:tr w:rsidR="00A730AF" w:rsidRPr="002D494E" w14:paraId="13365E00" w14:textId="77777777" w:rsidTr="006D62A6">
        <w:trPr>
          <w:trHeight w:val="392"/>
          <w:jc w:val="center"/>
        </w:trPr>
        <w:tc>
          <w:tcPr>
            <w:tcW w:w="3363" w:type="pct"/>
          </w:tcPr>
          <w:p w14:paraId="7329AAE0" w14:textId="77777777" w:rsidR="00A730AF" w:rsidRPr="002D494E" w:rsidRDefault="00A730AF" w:rsidP="006D62A6">
            <w:pPr>
              <w:pStyle w:val="NoSpacing"/>
              <w:jc w:val="both"/>
            </w:pPr>
          </w:p>
        </w:tc>
        <w:tc>
          <w:tcPr>
            <w:tcW w:w="801" w:type="pct"/>
            <w:vAlign w:val="center"/>
          </w:tcPr>
          <w:p w14:paraId="208D3981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Число голосов</w:t>
            </w:r>
          </w:p>
        </w:tc>
        <w:tc>
          <w:tcPr>
            <w:tcW w:w="836" w:type="pct"/>
            <w:vAlign w:val="center"/>
          </w:tcPr>
          <w:p w14:paraId="64E3D384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Проценты справочно, если применимо % (*)</w:t>
            </w:r>
          </w:p>
        </w:tc>
      </w:tr>
      <w:tr w:rsidR="009B5674" w:rsidRPr="002D494E" w14:paraId="019D7EDC" w14:textId="77777777" w:rsidTr="009B5674">
        <w:trPr>
          <w:trHeight w:val="392"/>
          <w:jc w:val="center"/>
        </w:trPr>
        <w:tc>
          <w:tcPr>
            <w:tcW w:w="3363" w:type="pct"/>
          </w:tcPr>
          <w:p w14:paraId="27C0E0D2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D7DA252" w14:textId="77777777" w:rsidR="009B5674" w:rsidRPr="00EA51C9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132" w:name="В012_ГолВсегоСписок"/>
            <w:r w:rsidRPr="00EA51C9">
              <w:rPr>
                <w:b/>
                <w:lang w:val="en-US"/>
              </w:rPr>
              <w:t>146 206</w:t>
            </w:r>
            <w:bookmarkEnd w:id="132"/>
          </w:p>
        </w:tc>
        <w:tc>
          <w:tcPr>
            <w:tcW w:w="836" w:type="pct"/>
            <w:shd w:val="clear" w:color="auto" w:fill="auto"/>
            <w:vAlign w:val="center"/>
          </w:tcPr>
          <w:p w14:paraId="47C8E8F3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24981911" w14:textId="77777777" w:rsidTr="009B5674">
        <w:trPr>
          <w:trHeight w:val="392"/>
          <w:jc w:val="center"/>
        </w:trPr>
        <w:tc>
          <w:tcPr>
            <w:tcW w:w="3363" w:type="pct"/>
          </w:tcPr>
          <w:p w14:paraId="12186377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CAC7FC8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33" w:name="В012_ГолВсегоКворум"/>
            <w:r w:rsidRPr="00EA51C9">
              <w:rPr>
                <w:b/>
              </w:rPr>
              <w:t>146 206</w:t>
            </w:r>
            <w:bookmarkEnd w:id="133"/>
          </w:p>
        </w:tc>
        <w:tc>
          <w:tcPr>
            <w:tcW w:w="836" w:type="pct"/>
            <w:shd w:val="clear" w:color="auto" w:fill="auto"/>
            <w:vAlign w:val="center"/>
          </w:tcPr>
          <w:p w14:paraId="10AEFFCD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4D2DDAE6" w14:textId="77777777" w:rsidTr="009B5674">
        <w:trPr>
          <w:jc w:val="center"/>
        </w:trPr>
        <w:tc>
          <w:tcPr>
            <w:tcW w:w="3363" w:type="pct"/>
          </w:tcPr>
          <w:p w14:paraId="7A06607D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1B087E8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34" w:name="В012_ГолЗарегУчит"/>
            <w:r w:rsidRPr="00EA51C9">
              <w:rPr>
                <w:b/>
              </w:rPr>
              <w:t>143 835</w:t>
            </w:r>
            <w:bookmarkEnd w:id="134"/>
          </w:p>
        </w:tc>
        <w:tc>
          <w:tcPr>
            <w:tcW w:w="836" w:type="pct"/>
            <w:shd w:val="clear" w:color="auto" w:fill="auto"/>
            <w:vAlign w:val="center"/>
          </w:tcPr>
          <w:p w14:paraId="4C5AA9B8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35" w:name="В012_ПроцГолЗарег"/>
            <w:r w:rsidRPr="00EA51C9">
              <w:rPr>
                <w:b/>
              </w:rPr>
              <w:t>98.3783</w:t>
            </w:r>
            <w:bookmarkEnd w:id="135"/>
          </w:p>
        </w:tc>
      </w:tr>
      <w:tr w:rsidR="009B5674" w:rsidRPr="002D494E" w14:paraId="36C161F5" w14:textId="77777777" w:rsidTr="009B5674">
        <w:trPr>
          <w:trHeight w:val="407"/>
          <w:jc w:val="center"/>
        </w:trPr>
        <w:tc>
          <w:tcPr>
            <w:tcW w:w="3363" w:type="pct"/>
          </w:tcPr>
          <w:p w14:paraId="73338856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В соответствии с п.1. ст.58 Закона</w:t>
            </w:r>
            <w:r w:rsidRPr="002D494E">
              <w:rPr>
                <w:b/>
                <w:i/>
              </w:rPr>
              <w:t xml:space="preserve"> </w:t>
            </w:r>
            <w:r w:rsidRPr="002D494E">
              <w:rPr>
                <w:b/>
              </w:rPr>
              <w:t>кворум по данному вопросу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B0242D5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  <w:bookmarkStart w:id="136" w:name="В012_КворумТекстФ"/>
            <w:r w:rsidRPr="00EA51C9">
              <w:rPr>
                <w:b/>
              </w:rPr>
              <w:t>имеется</w:t>
            </w:r>
            <w:bookmarkEnd w:id="136"/>
          </w:p>
        </w:tc>
        <w:tc>
          <w:tcPr>
            <w:tcW w:w="836" w:type="pct"/>
            <w:shd w:val="clear" w:color="auto" w:fill="auto"/>
            <w:vAlign w:val="center"/>
          </w:tcPr>
          <w:p w14:paraId="40CA94F5" w14:textId="77777777" w:rsidR="009B5674" w:rsidRPr="00EA51C9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33D7BD82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768E0555" w14:textId="77777777" w:rsidR="00A730AF" w:rsidRPr="002D494E" w:rsidRDefault="00A730AF" w:rsidP="000B347C">
      <w:pPr>
        <w:pStyle w:val="NoSpacing"/>
        <w:spacing w:before="60"/>
        <w:rPr>
          <w:szCs w:val="22"/>
        </w:rPr>
      </w:pPr>
      <w:r w:rsidRPr="002D494E">
        <w:rPr>
          <w:szCs w:val="22"/>
        </w:rPr>
        <w:t>Итоги голосования: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782"/>
        <w:gridCol w:w="2633"/>
      </w:tblGrid>
      <w:tr w:rsidR="00A730AF" w:rsidRPr="002D494E" w14:paraId="5F519669" w14:textId="77777777" w:rsidTr="006D62A6">
        <w:trPr>
          <w:jc w:val="center"/>
        </w:trPr>
        <w:tc>
          <w:tcPr>
            <w:tcW w:w="1857" w:type="pct"/>
            <w:vAlign w:val="center"/>
          </w:tcPr>
          <w:p w14:paraId="416F774E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6C40B4B0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0960BD7A" w14:textId="77777777" w:rsidR="00A730AF" w:rsidRPr="002D494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2D494E">
              <w:t>Проценты справочно % (**)</w:t>
            </w:r>
          </w:p>
        </w:tc>
      </w:tr>
      <w:tr w:rsidR="009B5674" w:rsidRPr="002D494E" w14:paraId="72286665" w14:textId="77777777" w:rsidTr="009B5674">
        <w:trPr>
          <w:jc w:val="center"/>
        </w:trPr>
        <w:tc>
          <w:tcPr>
            <w:tcW w:w="1857" w:type="pct"/>
          </w:tcPr>
          <w:p w14:paraId="5804109C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EFE220A" w14:textId="77777777" w:rsidR="009B5674" w:rsidRPr="00EA51C9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137" w:name="В012_ГолЗА"/>
            <w:r w:rsidRPr="00EA51C9">
              <w:rPr>
                <w:b/>
                <w:lang w:val="en-US"/>
              </w:rPr>
              <w:t>143 825</w:t>
            </w:r>
            <w:bookmarkEnd w:id="137"/>
          </w:p>
        </w:tc>
        <w:tc>
          <w:tcPr>
            <w:tcW w:w="1290" w:type="pct"/>
            <w:shd w:val="clear" w:color="auto" w:fill="auto"/>
            <w:vAlign w:val="center"/>
          </w:tcPr>
          <w:p w14:paraId="666CACA7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38" w:name="В012_ПроцГолЗА"/>
            <w:r w:rsidRPr="00EA51C9">
              <w:rPr>
                <w:b/>
                <w:bCs/>
              </w:rPr>
              <w:t>99.9930</w:t>
            </w:r>
            <w:bookmarkEnd w:id="138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593C0351" w14:textId="77777777" w:rsidTr="009B5674">
        <w:trPr>
          <w:jc w:val="center"/>
        </w:trPr>
        <w:tc>
          <w:tcPr>
            <w:tcW w:w="1857" w:type="pct"/>
          </w:tcPr>
          <w:p w14:paraId="12ED27D5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F1DC2AA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39" w:name="В012_ГолПР"/>
            <w:r w:rsidRPr="00EA51C9">
              <w:rPr>
                <w:b/>
                <w:bCs/>
                <w:lang w:val="en-US"/>
              </w:rPr>
              <w:t>0</w:t>
            </w:r>
            <w:bookmarkEnd w:id="139"/>
          </w:p>
        </w:tc>
        <w:tc>
          <w:tcPr>
            <w:tcW w:w="1290" w:type="pct"/>
            <w:shd w:val="clear" w:color="auto" w:fill="auto"/>
            <w:vAlign w:val="center"/>
          </w:tcPr>
          <w:p w14:paraId="23C1B4A6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40" w:name="В012_ПроцГолПР"/>
            <w:r w:rsidRPr="00EA51C9">
              <w:rPr>
                <w:b/>
                <w:bCs/>
              </w:rPr>
              <w:t>0.0000</w:t>
            </w:r>
            <w:bookmarkEnd w:id="140"/>
            <w:r w:rsidRPr="00EA51C9">
              <w:rPr>
                <w:b/>
                <w:bCs/>
              </w:rPr>
              <w:t xml:space="preserve"> </w:t>
            </w:r>
          </w:p>
        </w:tc>
      </w:tr>
      <w:tr w:rsidR="009B5674" w:rsidRPr="002D494E" w14:paraId="34BF7FAD" w14:textId="77777777" w:rsidTr="009B5674">
        <w:trPr>
          <w:jc w:val="center"/>
        </w:trPr>
        <w:tc>
          <w:tcPr>
            <w:tcW w:w="1857" w:type="pct"/>
          </w:tcPr>
          <w:p w14:paraId="6E583169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486C7411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41" w:name="В012_ГолВЗ"/>
            <w:r w:rsidRPr="00EA51C9">
              <w:rPr>
                <w:b/>
                <w:bCs/>
                <w:lang w:val="en-US"/>
              </w:rPr>
              <w:t>0</w:t>
            </w:r>
            <w:bookmarkEnd w:id="141"/>
          </w:p>
        </w:tc>
        <w:tc>
          <w:tcPr>
            <w:tcW w:w="1290" w:type="pct"/>
            <w:shd w:val="clear" w:color="auto" w:fill="auto"/>
            <w:vAlign w:val="center"/>
          </w:tcPr>
          <w:p w14:paraId="03AD91D0" w14:textId="77777777" w:rsidR="009B5674" w:rsidRPr="00EA51C9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42" w:name="В012_ПроцГолВЗ"/>
            <w:r w:rsidRPr="00EA51C9">
              <w:rPr>
                <w:b/>
                <w:bCs/>
              </w:rPr>
              <w:t>0.0000</w:t>
            </w:r>
            <w:bookmarkEnd w:id="142"/>
            <w:r w:rsidRPr="00EA51C9">
              <w:rPr>
                <w:b/>
                <w:bCs/>
              </w:rPr>
              <w:t xml:space="preserve"> </w:t>
            </w:r>
          </w:p>
        </w:tc>
      </w:tr>
    </w:tbl>
    <w:p w14:paraId="3191E2A5" w14:textId="77777777" w:rsidR="00A730AF" w:rsidRPr="002D494E" w:rsidRDefault="00A730AF" w:rsidP="00A730AF">
      <w:pPr>
        <w:rPr>
          <w:sz w:val="10"/>
          <w:szCs w:val="10"/>
        </w:rPr>
      </w:pPr>
    </w:p>
    <w:p w14:paraId="44B0A2C4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47611657" w14:textId="77777777" w:rsidR="00A730AF" w:rsidRPr="00CF2FA9" w:rsidRDefault="00A730AF" w:rsidP="000B347C">
      <w:pPr>
        <w:spacing w:before="120"/>
        <w:jc w:val="both"/>
      </w:pPr>
      <w:r w:rsidRPr="002D494E">
        <w:rPr>
          <w:b/>
          <w:i/>
        </w:rPr>
        <w:t>Принятое решение:</w:t>
      </w:r>
      <w:r w:rsidRPr="002D494E">
        <w:t xml:space="preserve"> </w:t>
      </w:r>
      <w:r w:rsidRPr="00972540">
        <w:rPr>
          <w:b/>
          <w:bCs/>
          <w:i/>
          <w:iCs/>
        </w:rPr>
        <w:t>«</w:t>
      </w:r>
      <w:r w:rsidRPr="00972540">
        <w:t xml:space="preserve">Одобрить </w:t>
      </w:r>
      <w:r w:rsidRPr="00A973E6">
        <w:t xml:space="preserve">впоследствии </w:t>
      </w:r>
      <w:r w:rsidRPr="00972540">
        <w:t>крупную сделку</w:t>
      </w:r>
      <w:r>
        <w:t xml:space="preserve"> -</w:t>
      </w:r>
      <w:r w:rsidRPr="005312DC">
        <w:t xml:space="preserve"> </w:t>
      </w:r>
      <w:r w:rsidRPr="00972540">
        <w:t>Дополнительное соглашение №</w:t>
      </w:r>
      <w:r>
        <w:t>3</w:t>
      </w:r>
      <w:r w:rsidRPr="00972540">
        <w:t xml:space="preserve"> от </w:t>
      </w:r>
      <w:r>
        <w:t>18</w:t>
      </w:r>
      <w:r w:rsidRPr="00972540">
        <w:t xml:space="preserve"> марта 202</w:t>
      </w:r>
      <w:r>
        <w:t>2</w:t>
      </w:r>
      <w:r w:rsidRPr="00972540">
        <w:t xml:space="preserve"> г. к Договору №20-8-0045/</w:t>
      </w:r>
      <w:r w:rsidRPr="00CF2FA9">
        <w:t>1 об ипотеке от «18» марта 2020 г., заключенную между АО «ДиЛУЧ» и Коммерческим банком «Кубань Кредит» общество с ограниченной ответственностью (ОГРН/ИНН 102230000/2312016641).</w:t>
      </w:r>
    </w:p>
    <w:p w14:paraId="72A2D8FA" w14:textId="77777777" w:rsidR="00A730AF" w:rsidRPr="00CF2FA9" w:rsidRDefault="00A730AF" w:rsidP="00A730AF">
      <w:pPr>
        <w:jc w:val="both"/>
      </w:pPr>
      <w:r w:rsidRPr="00CF2FA9">
        <w:rPr>
          <w:u w:val="single"/>
        </w:rPr>
        <w:lastRenderedPageBreak/>
        <w:t>Стороны договора:</w:t>
      </w:r>
      <w:r w:rsidRPr="00CF2FA9">
        <w:t xml:space="preserve"> «Заемщик», «Залогодатель» - Акционерное общество «ДиЛУЧ» - санаторно-курортный комплекс, «Залогодержатель», он же «Банк» - коммерческий банк «Кубань Кредит» общество с ограниченной ответственностью (КБ «Кубань Кредит» ООО). </w:t>
      </w:r>
    </w:p>
    <w:p w14:paraId="6C6AD2B3" w14:textId="77777777" w:rsidR="00A730AF" w:rsidRPr="00CF2FA9" w:rsidRDefault="00A730AF" w:rsidP="00A730AF">
      <w:pPr>
        <w:jc w:val="both"/>
      </w:pPr>
      <w:r w:rsidRPr="00CF2FA9">
        <w:rPr>
          <w:u w:val="single"/>
        </w:rPr>
        <w:t xml:space="preserve">Изменения, внесенные в договор: </w:t>
      </w:r>
      <w:r w:rsidRPr="00CF2FA9">
        <w:t>в связи с изменением процентной ставки по кредитному договору № 20-8-0045 от 18 марта 2020 г., в п. 2.4. договора ипотеки № 20-8-0045/1 от «18» марта 2020 г. - вносятся изменения только в процентную ставку по кредитному договору, а именно</w:t>
      </w:r>
    </w:p>
    <w:p w14:paraId="5921FBCF" w14:textId="77777777" w:rsidR="00A730AF" w:rsidRPr="00CF2FA9" w:rsidRDefault="00A730AF" w:rsidP="00A730AF">
      <w:pPr>
        <w:pStyle w:val="NoSpacing"/>
        <w:jc w:val="both"/>
      </w:pPr>
      <w:r w:rsidRPr="00CF2FA9">
        <w:t>«Процентная ставка по кредиту устанавливается п. 3.4. кредитного договора:</w:t>
      </w:r>
    </w:p>
    <w:p w14:paraId="07C62BDD" w14:textId="77777777" w:rsidR="00A730AF" w:rsidRPr="00CF2FA9" w:rsidRDefault="00A730AF" w:rsidP="00A730AF">
      <w:pPr>
        <w:pStyle w:val="NoSpacing"/>
        <w:jc w:val="both"/>
      </w:pPr>
      <w:r w:rsidRPr="00CF2FA9">
        <w:t>Процентная ставка с «16» июня 2021 г. по «17» марта 2022 г.  устанавливается в фиксированном размере 9 (девять) процентов годовых.</w:t>
      </w:r>
    </w:p>
    <w:p w14:paraId="588D73D5" w14:textId="77777777" w:rsidR="00A730AF" w:rsidRPr="00CF2FA9" w:rsidRDefault="00A730AF" w:rsidP="00A730AF">
      <w:pPr>
        <w:pStyle w:val="NoSpacing"/>
        <w:jc w:val="both"/>
      </w:pPr>
      <w:r w:rsidRPr="00CF2FA9">
        <w:t>Процентная ставка по кредиту с «18» марта 2022 г. по дату окончательного возврата кредита устанавливается как процент равный сумме величин:</w:t>
      </w:r>
    </w:p>
    <w:p w14:paraId="45A19536" w14:textId="77777777" w:rsidR="00A730AF" w:rsidRPr="00CF2FA9" w:rsidRDefault="00A730AF" w:rsidP="00A730AF">
      <w:pPr>
        <w:pStyle w:val="NoSpacing"/>
        <w:jc w:val="both"/>
      </w:pPr>
      <w:r w:rsidRPr="00CF2FA9">
        <w:t>­</w:t>
      </w:r>
      <w:r w:rsidRPr="00CF2FA9">
        <w:tab/>
        <w:t>ключевой ставки Банка России, действующей на каждый день начисления Банком процентов по настоящему договору и</w:t>
      </w:r>
    </w:p>
    <w:p w14:paraId="62E6027F" w14:textId="77777777" w:rsidR="00A730AF" w:rsidRPr="00CF2FA9" w:rsidRDefault="00A730AF" w:rsidP="00A730AF">
      <w:pPr>
        <w:pStyle w:val="NoSpacing"/>
        <w:jc w:val="both"/>
      </w:pPr>
      <w:r w:rsidRPr="00CF2FA9">
        <w:t>­</w:t>
      </w:r>
      <w:r w:rsidRPr="00CF2FA9">
        <w:tab/>
        <w:t>ставки, указанной в подпункте 3.4.1. кредитного договора.</w:t>
      </w:r>
    </w:p>
    <w:p w14:paraId="2CFA9FB9" w14:textId="77777777" w:rsidR="00A730AF" w:rsidRPr="00CF2FA9" w:rsidRDefault="00A730AF" w:rsidP="00A730AF">
      <w:pPr>
        <w:pStyle w:val="NoSpacing"/>
        <w:jc w:val="both"/>
      </w:pPr>
      <w:r w:rsidRPr="00CF2FA9">
        <w:t>В случае изменения ключевой ставки Банка России, размер процентной ставки, указанной в настоящем пункте, изменяется на величину соответствующего изменения ключевой ставки Банка России начиная с даты, следующей за датой такого изменения ключевой ставки Банка России, без заключения дополнительного соглашения к настоящему договору путем письменного уведомления Банком Заёмщика об установленном размере процентной ставки.</w:t>
      </w:r>
    </w:p>
    <w:p w14:paraId="25CE5107" w14:textId="77777777" w:rsidR="00A730AF" w:rsidRPr="00CF2FA9" w:rsidRDefault="00A730AF" w:rsidP="00A730AF">
      <w:pPr>
        <w:pStyle w:val="NoSpacing"/>
        <w:jc w:val="both"/>
        <w:rPr>
          <w:i/>
        </w:rPr>
      </w:pPr>
      <w:r w:rsidRPr="00CF2FA9">
        <w:t>п. 3.4.1. кредитного договора:</w:t>
      </w:r>
    </w:p>
    <w:p w14:paraId="770744B1" w14:textId="77777777" w:rsidR="00A730AF" w:rsidRPr="00CF2FA9" w:rsidRDefault="00A730AF" w:rsidP="00A730AF">
      <w:pPr>
        <w:pStyle w:val="NoSpacing"/>
        <w:jc w:val="both"/>
      </w:pPr>
      <w:r w:rsidRPr="00CF2FA9">
        <w:t>За период с «18» марта 2022 г. по дату окончательного возврата кредита - устанавливается переменная процентная ставка, определяемая в зависимости от выполнения Заемщиком обязательств согласно кредитного договора:</w:t>
      </w:r>
    </w:p>
    <w:p w14:paraId="6CE3419E" w14:textId="77777777" w:rsidR="00A730AF" w:rsidRPr="00CF2FA9" w:rsidRDefault="00A730AF" w:rsidP="00A730AF">
      <w:pPr>
        <w:pStyle w:val="NoSpacing"/>
        <w:numPr>
          <w:ilvl w:val="0"/>
          <w:numId w:val="28"/>
        </w:numPr>
        <w:jc w:val="both"/>
      </w:pPr>
      <w:r w:rsidRPr="00CF2FA9">
        <w:tab/>
        <w:t>при исполнении Заемщиком обязательств, указанных в п.п.6.3.17. кредитного договора, проценты уплачиваются по ставке в размере 3 (три) процентов годовых;</w:t>
      </w:r>
    </w:p>
    <w:p w14:paraId="65594C66" w14:textId="77777777" w:rsidR="00A730AF" w:rsidRPr="00CF2FA9" w:rsidRDefault="00A730AF" w:rsidP="00A730AF">
      <w:pPr>
        <w:pStyle w:val="NoSpacing"/>
        <w:numPr>
          <w:ilvl w:val="0"/>
          <w:numId w:val="28"/>
        </w:numPr>
        <w:jc w:val="both"/>
      </w:pPr>
      <w:r w:rsidRPr="00CF2FA9">
        <w:tab/>
        <w:t>при неисполнении или ненадлежащем исполнении Заемщиком обязательств, указанных в п.п.6.3.17.   кредитного договора, Банк имеет право установить процентную ставку в размере 4 (четыре) процентов годовых.</w:t>
      </w:r>
    </w:p>
    <w:p w14:paraId="2DD4C497" w14:textId="77777777" w:rsidR="00A730AF" w:rsidRPr="00CF2FA9" w:rsidRDefault="00A730AF" w:rsidP="00A730AF">
      <w:pPr>
        <w:suppressAutoHyphens/>
        <w:jc w:val="both"/>
        <w:rPr>
          <w:bCs/>
          <w:iCs/>
        </w:rPr>
      </w:pPr>
      <w:r w:rsidRPr="00CF2FA9">
        <w:t>В случае неисполнения или ненадлежащего исполнения Заёмщиком обязательств, указанных в п.п. 6.3.17. процентная ставка устанавливается без заключения дополнительного соглашения к кредитному договору путём письменного уведомления Банком Заёмщика об установленном размере процентной ставки»</w:t>
      </w:r>
      <w:r w:rsidRPr="00CF2FA9">
        <w:rPr>
          <w:bCs/>
          <w:iCs/>
        </w:rPr>
        <w:t>.</w:t>
      </w:r>
    </w:p>
    <w:p w14:paraId="56869F09" w14:textId="77777777" w:rsidR="00A730AF" w:rsidRPr="002D494E" w:rsidRDefault="00A730AF" w:rsidP="00A730AF">
      <w:pPr>
        <w:pStyle w:val="NoSpacing"/>
        <w:spacing w:before="120"/>
        <w:jc w:val="both"/>
        <w:rPr>
          <w:b/>
        </w:rPr>
      </w:pPr>
      <w:r w:rsidRPr="009B5674">
        <w:rPr>
          <w:b/>
        </w:rPr>
        <w:t xml:space="preserve">Вопрос № 13. </w:t>
      </w:r>
      <w:r w:rsidRPr="009B5674">
        <w:rPr>
          <w:b/>
          <w:lang w:eastAsia="ar-SA"/>
        </w:rPr>
        <w:t>Об одобрении впоследствии крупной сделки</w:t>
      </w:r>
      <w:r w:rsidRPr="009B5674">
        <w:rPr>
          <w:b/>
        </w:rPr>
        <w:t>.</w:t>
      </w:r>
    </w:p>
    <w:p w14:paraId="058FEF5E" w14:textId="77777777" w:rsidR="00A730AF" w:rsidRPr="002D494E" w:rsidRDefault="00A730AF" w:rsidP="00A730AF">
      <w:pPr>
        <w:pStyle w:val="NoSpacing"/>
        <w:ind w:left="360"/>
        <w:jc w:val="both"/>
      </w:pPr>
      <w:r w:rsidRPr="002D494E">
        <w:t>По данному вопросу повестки дня: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4"/>
        <w:gridCol w:w="1622"/>
        <w:gridCol w:w="1752"/>
      </w:tblGrid>
      <w:tr w:rsidR="00A730AF" w:rsidRPr="002D494E" w14:paraId="33D8A838" w14:textId="77777777" w:rsidTr="006D62A6">
        <w:trPr>
          <w:trHeight w:val="392"/>
          <w:jc w:val="center"/>
        </w:trPr>
        <w:tc>
          <w:tcPr>
            <w:tcW w:w="3363" w:type="pct"/>
          </w:tcPr>
          <w:p w14:paraId="7DDEAD7B" w14:textId="77777777" w:rsidR="00A730AF" w:rsidRPr="002D494E" w:rsidRDefault="00A730AF" w:rsidP="006D62A6">
            <w:pPr>
              <w:pStyle w:val="NoSpacing"/>
              <w:jc w:val="both"/>
            </w:pPr>
          </w:p>
        </w:tc>
        <w:tc>
          <w:tcPr>
            <w:tcW w:w="787" w:type="pct"/>
            <w:vAlign w:val="center"/>
          </w:tcPr>
          <w:p w14:paraId="62B23AB2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Число голосов</w:t>
            </w:r>
          </w:p>
        </w:tc>
        <w:tc>
          <w:tcPr>
            <w:tcW w:w="850" w:type="pct"/>
            <w:vAlign w:val="center"/>
          </w:tcPr>
          <w:p w14:paraId="6A82B7F8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Проценты справочно, если применимо, % (*)</w:t>
            </w:r>
          </w:p>
        </w:tc>
      </w:tr>
      <w:tr w:rsidR="009B5674" w:rsidRPr="002D494E" w14:paraId="10B5A524" w14:textId="77777777" w:rsidTr="009B5674">
        <w:trPr>
          <w:trHeight w:val="392"/>
          <w:jc w:val="center"/>
        </w:trPr>
        <w:tc>
          <w:tcPr>
            <w:tcW w:w="3363" w:type="pct"/>
          </w:tcPr>
          <w:p w14:paraId="19BA413D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которыми обладали лица, включенные в список лиц, имеющих право на участие в Общем собрании акционеров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9659349" w14:textId="77777777" w:rsidR="009B5674" w:rsidRPr="00FD6DB3" w:rsidRDefault="009B5674" w:rsidP="00351C75">
            <w:pPr>
              <w:pStyle w:val="NoSpacing"/>
              <w:jc w:val="center"/>
              <w:rPr>
                <w:b/>
                <w:lang w:val="en-US"/>
              </w:rPr>
            </w:pPr>
            <w:bookmarkStart w:id="143" w:name="В013_ГолВсегоСписок"/>
            <w:r w:rsidRPr="00FD6DB3">
              <w:rPr>
                <w:b/>
                <w:lang w:val="en-US"/>
              </w:rPr>
              <w:t>146 206</w:t>
            </w:r>
            <w:bookmarkEnd w:id="143"/>
          </w:p>
        </w:tc>
        <w:tc>
          <w:tcPr>
            <w:tcW w:w="850" w:type="pct"/>
            <w:shd w:val="clear" w:color="auto" w:fill="auto"/>
            <w:vAlign w:val="center"/>
          </w:tcPr>
          <w:p w14:paraId="68D00DFE" w14:textId="77777777" w:rsidR="009B5674" w:rsidRPr="00FD6DB3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3655DB6A" w14:textId="77777777" w:rsidTr="009B5674">
        <w:trPr>
          <w:trHeight w:val="392"/>
          <w:jc w:val="center"/>
        </w:trPr>
        <w:tc>
          <w:tcPr>
            <w:tcW w:w="3363" w:type="pct"/>
          </w:tcPr>
          <w:p w14:paraId="238CFDB8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 Банка России №660-П от 16.11.2018 г. «Об общих собраниях акционеров» (далее – Положение)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2EE32B0" w14:textId="77777777" w:rsidR="009B5674" w:rsidRPr="00FD6DB3" w:rsidRDefault="009B5674" w:rsidP="00351C75">
            <w:pPr>
              <w:pStyle w:val="NoSpacing"/>
              <w:jc w:val="center"/>
              <w:rPr>
                <w:b/>
              </w:rPr>
            </w:pPr>
            <w:bookmarkStart w:id="144" w:name="В013_ГолВсегоКворум"/>
            <w:r w:rsidRPr="00FD6DB3">
              <w:rPr>
                <w:b/>
              </w:rPr>
              <w:t>146 206</w:t>
            </w:r>
            <w:bookmarkEnd w:id="144"/>
          </w:p>
        </w:tc>
        <w:tc>
          <w:tcPr>
            <w:tcW w:w="850" w:type="pct"/>
            <w:shd w:val="clear" w:color="auto" w:fill="auto"/>
            <w:vAlign w:val="center"/>
          </w:tcPr>
          <w:p w14:paraId="371B88A4" w14:textId="77777777" w:rsidR="009B5674" w:rsidRPr="00FD6DB3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  <w:tr w:rsidR="009B5674" w:rsidRPr="002D494E" w14:paraId="0268E594" w14:textId="77777777" w:rsidTr="009B5674">
        <w:trPr>
          <w:jc w:val="center"/>
        </w:trPr>
        <w:tc>
          <w:tcPr>
            <w:tcW w:w="3363" w:type="pct"/>
          </w:tcPr>
          <w:p w14:paraId="16CF3133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 xml:space="preserve"> Число голосов, которыми обладали лица, принявшие участие в Общем собрании акционеров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259F3424" w14:textId="77777777" w:rsidR="009B5674" w:rsidRPr="00FD6DB3" w:rsidRDefault="009B5674" w:rsidP="00351C75">
            <w:pPr>
              <w:pStyle w:val="NoSpacing"/>
              <w:jc w:val="center"/>
              <w:rPr>
                <w:b/>
              </w:rPr>
            </w:pPr>
            <w:bookmarkStart w:id="145" w:name="В013_ГолЗарегУчит"/>
            <w:r w:rsidRPr="00FD6DB3">
              <w:rPr>
                <w:b/>
              </w:rPr>
              <w:t>143 835</w:t>
            </w:r>
            <w:bookmarkEnd w:id="145"/>
          </w:p>
        </w:tc>
        <w:tc>
          <w:tcPr>
            <w:tcW w:w="850" w:type="pct"/>
            <w:shd w:val="clear" w:color="auto" w:fill="auto"/>
            <w:vAlign w:val="center"/>
          </w:tcPr>
          <w:p w14:paraId="67A00EE9" w14:textId="77777777" w:rsidR="009B5674" w:rsidRPr="00FD6DB3" w:rsidRDefault="009B5674" w:rsidP="00351C75">
            <w:pPr>
              <w:pStyle w:val="NoSpacing"/>
              <w:jc w:val="center"/>
              <w:rPr>
                <w:b/>
              </w:rPr>
            </w:pPr>
            <w:bookmarkStart w:id="146" w:name="В013_ПроцГолЗарег"/>
            <w:r w:rsidRPr="00FD6DB3">
              <w:rPr>
                <w:b/>
              </w:rPr>
              <w:t>98.3783</w:t>
            </w:r>
            <w:bookmarkEnd w:id="146"/>
          </w:p>
        </w:tc>
      </w:tr>
      <w:tr w:rsidR="009B5674" w:rsidRPr="002D494E" w14:paraId="4DC530D4" w14:textId="77777777" w:rsidTr="009B5674">
        <w:trPr>
          <w:trHeight w:val="407"/>
          <w:jc w:val="center"/>
        </w:trPr>
        <w:tc>
          <w:tcPr>
            <w:tcW w:w="3363" w:type="pct"/>
          </w:tcPr>
          <w:p w14:paraId="0D3C0595" w14:textId="77777777" w:rsidR="009B5674" w:rsidRPr="002D494E" w:rsidRDefault="009B5674" w:rsidP="006D62A6">
            <w:pPr>
              <w:pStyle w:val="NoSpacing"/>
              <w:jc w:val="both"/>
            </w:pPr>
            <w:r w:rsidRPr="002D494E">
              <w:t>В соответствии с п.1. ст.58 Закона</w:t>
            </w:r>
            <w:r w:rsidRPr="002D494E">
              <w:rPr>
                <w:b/>
                <w:i/>
              </w:rPr>
              <w:t xml:space="preserve"> </w:t>
            </w:r>
            <w:r w:rsidRPr="002D494E">
              <w:rPr>
                <w:b/>
              </w:rPr>
              <w:t>кворум по данному вопросу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52AEDC0E" w14:textId="77777777" w:rsidR="009B5674" w:rsidRPr="00FD6DB3" w:rsidRDefault="009B5674" w:rsidP="00351C75">
            <w:pPr>
              <w:pStyle w:val="NoSpacing"/>
              <w:jc w:val="center"/>
              <w:rPr>
                <w:b/>
              </w:rPr>
            </w:pPr>
            <w:bookmarkStart w:id="147" w:name="В013_КворумТекстФ"/>
            <w:r w:rsidRPr="00FD6DB3">
              <w:rPr>
                <w:b/>
              </w:rPr>
              <w:t>имеется</w:t>
            </w:r>
            <w:bookmarkEnd w:id="147"/>
          </w:p>
        </w:tc>
        <w:tc>
          <w:tcPr>
            <w:tcW w:w="850" w:type="pct"/>
            <w:shd w:val="clear" w:color="auto" w:fill="auto"/>
            <w:vAlign w:val="center"/>
          </w:tcPr>
          <w:p w14:paraId="193CD507" w14:textId="77777777" w:rsidR="009B5674" w:rsidRPr="00FD6DB3" w:rsidRDefault="009B5674" w:rsidP="00351C75">
            <w:pPr>
              <w:pStyle w:val="NoSpacing"/>
              <w:jc w:val="center"/>
              <w:rPr>
                <w:b/>
              </w:rPr>
            </w:pPr>
          </w:p>
        </w:tc>
      </w:tr>
    </w:tbl>
    <w:p w14:paraId="20EF1334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14:paraId="0EC071BC" w14:textId="77777777" w:rsidR="00A730AF" w:rsidRPr="002D494E" w:rsidRDefault="00A730AF" w:rsidP="000B347C">
      <w:pPr>
        <w:pStyle w:val="NoSpacing"/>
        <w:spacing w:before="60"/>
        <w:rPr>
          <w:szCs w:val="22"/>
        </w:rPr>
      </w:pPr>
      <w:r w:rsidRPr="002D494E">
        <w:rPr>
          <w:szCs w:val="22"/>
        </w:rPr>
        <w:t>Итоги голосования:</w:t>
      </w: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3739"/>
        <w:gridCol w:w="2603"/>
      </w:tblGrid>
      <w:tr w:rsidR="00A730AF" w:rsidRPr="002D494E" w14:paraId="049AB254" w14:textId="77777777" w:rsidTr="006D62A6">
        <w:tc>
          <w:tcPr>
            <w:tcW w:w="1857" w:type="pct"/>
            <w:vAlign w:val="center"/>
          </w:tcPr>
          <w:p w14:paraId="07D7E37C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Вариант голосования</w:t>
            </w:r>
          </w:p>
        </w:tc>
        <w:tc>
          <w:tcPr>
            <w:tcW w:w="1853" w:type="pct"/>
            <w:vAlign w:val="center"/>
          </w:tcPr>
          <w:p w14:paraId="003EC9A4" w14:textId="77777777" w:rsidR="00A730AF" w:rsidRPr="002D494E" w:rsidRDefault="00A730AF" w:rsidP="006D62A6">
            <w:pPr>
              <w:pStyle w:val="NoSpacing"/>
              <w:jc w:val="center"/>
            </w:pPr>
            <w:r w:rsidRPr="002D494E">
              <w:t>Количество голосов</w:t>
            </w:r>
          </w:p>
        </w:tc>
        <w:tc>
          <w:tcPr>
            <w:tcW w:w="1290" w:type="pct"/>
            <w:vAlign w:val="center"/>
          </w:tcPr>
          <w:p w14:paraId="03CA57E6" w14:textId="77777777" w:rsidR="00A730AF" w:rsidRPr="002D494E" w:rsidRDefault="00A730AF" w:rsidP="006D62A6">
            <w:pPr>
              <w:pStyle w:val="NoSpacing"/>
              <w:jc w:val="center"/>
              <w:rPr>
                <w:bCs/>
                <w:lang w:val="en-US"/>
              </w:rPr>
            </w:pPr>
            <w:r w:rsidRPr="002D494E">
              <w:t>Проценты справочно % (**)</w:t>
            </w:r>
          </w:p>
        </w:tc>
      </w:tr>
      <w:tr w:rsidR="009B5674" w:rsidRPr="002D494E" w14:paraId="1EBCE31E" w14:textId="77777777" w:rsidTr="009B5674">
        <w:tc>
          <w:tcPr>
            <w:tcW w:w="1857" w:type="pct"/>
          </w:tcPr>
          <w:p w14:paraId="3DB802F7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ЗА: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5756851A" w14:textId="77777777" w:rsidR="009B5674" w:rsidRPr="00FD6DB3" w:rsidRDefault="009B5674" w:rsidP="009B5674">
            <w:pPr>
              <w:pStyle w:val="NoSpacing"/>
              <w:jc w:val="center"/>
              <w:rPr>
                <w:b/>
                <w:lang w:val="en-US"/>
              </w:rPr>
            </w:pPr>
            <w:bookmarkStart w:id="148" w:name="В013_ГолЗА"/>
            <w:r w:rsidRPr="00FD6DB3">
              <w:rPr>
                <w:b/>
                <w:lang w:val="en-US"/>
              </w:rPr>
              <w:t>143 825</w:t>
            </w:r>
            <w:bookmarkEnd w:id="148"/>
          </w:p>
        </w:tc>
        <w:tc>
          <w:tcPr>
            <w:tcW w:w="1290" w:type="pct"/>
            <w:shd w:val="clear" w:color="auto" w:fill="auto"/>
            <w:vAlign w:val="center"/>
          </w:tcPr>
          <w:p w14:paraId="2D3D2B8F" w14:textId="77777777" w:rsidR="009B5674" w:rsidRPr="00FD6DB3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49" w:name="В013_ПроцГолЗА"/>
            <w:r w:rsidRPr="00FD6DB3">
              <w:rPr>
                <w:b/>
                <w:bCs/>
              </w:rPr>
              <w:t>99.9930</w:t>
            </w:r>
            <w:bookmarkEnd w:id="149"/>
          </w:p>
        </w:tc>
      </w:tr>
      <w:tr w:rsidR="009B5674" w:rsidRPr="002D494E" w14:paraId="22DEC69C" w14:textId="77777777" w:rsidTr="009B5674">
        <w:tc>
          <w:tcPr>
            <w:tcW w:w="1857" w:type="pct"/>
          </w:tcPr>
          <w:p w14:paraId="4F61CB64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5C49ED4" w14:textId="77777777" w:rsidR="009B5674" w:rsidRPr="00FD6DB3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50" w:name="В013_ГолПР"/>
            <w:r w:rsidRPr="00FD6DB3">
              <w:rPr>
                <w:b/>
                <w:bCs/>
                <w:lang w:val="en-US"/>
              </w:rPr>
              <w:t>0</w:t>
            </w:r>
            <w:bookmarkEnd w:id="150"/>
          </w:p>
        </w:tc>
        <w:tc>
          <w:tcPr>
            <w:tcW w:w="1290" w:type="pct"/>
            <w:shd w:val="clear" w:color="auto" w:fill="auto"/>
            <w:vAlign w:val="center"/>
          </w:tcPr>
          <w:p w14:paraId="130E339D" w14:textId="77777777" w:rsidR="009B5674" w:rsidRPr="00FD6DB3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51" w:name="В013_ПроцГолПР"/>
            <w:r w:rsidRPr="00FD6DB3">
              <w:rPr>
                <w:b/>
                <w:bCs/>
              </w:rPr>
              <w:t>0.0000</w:t>
            </w:r>
            <w:bookmarkEnd w:id="151"/>
            <w:r w:rsidRPr="00FD6DB3">
              <w:rPr>
                <w:b/>
                <w:bCs/>
              </w:rPr>
              <w:t xml:space="preserve"> </w:t>
            </w:r>
          </w:p>
        </w:tc>
      </w:tr>
      <w:tr w:rsidR="009B5674" w:rsidRPr="002D494E" w14:paraId="34A534BD" w14:textId="77777777" w:rsidTr="009B5674">
        <w:tc>
          <w:tcPr>
            <w:tcW w:w="1857" w:type="pct"/>
          </w:tcPr>
          <w:p w14:paraId="57760777" w14:textId="77777777" w:rsidR="009B5674" w:rsidRPr="002D494E" w:rsidRDefault="009B5674" w:rsidP="009B5674">
            <w:pPr>
              <w:pStyle w:val="NoSpacing"/>
              <w:rPr>
                <w:b/>
                <w:bCs/>
              </w:rPr>
            </w:pPr>
            <w:r w:rsidRPr="002D494E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609544B" w14:textId="77777777" w:rsidR="009B5674" w:rsidRPr="00FD6DB3" w:rsidRDefault="009B5674" w:rsidP="009B5674">
            <w:pPr>
              <w:pStyle w:val="NoSpacing"/>
              <w:jc w:val="center"/>
              <w:rPr>
                <w:b/>
                <w:bCs/>
                <w:lang w:val="en-US"/>
              </w:rPr>
            </w:pPr>
            <w:bookmarkStart w:id="152" w:name="В013_ГолВЗ"/>
            <w:r w:rsidRPr="00FD6DB3">
              <w:rPr>
                <w:b/>
                <w:bCs/>
                <w:lang w:val="en-US"/>
              </w:rPr>
              <w:t>0</w:t>
            </w:r>
            <w:bookmarkEnd w:id="152"/>
          </w:p>
        </w:tc>
        <w:tc>
          <w:tcPr>
            <w:tcW w:w="1290" w:type="pct"/>
            <w:shd w:val="clear" w:color="auto" w:fill="auto"/>
            <w:vAlign w:val="center"/>
          </w:tcPr>
          <w:p w14:paraId="0EF3A8F3" w14:textId="77777777" w:rsidR="009B5674" w:rsidRPr="00FD6DB3" w:rsidRDefault="009B5674" w:rsidP="009B5674">
            <w:pPr>
              <w:pStyle w:val="NoSpacing"/>
              <w:jc w:val="center"/>
              <w:rPr>
                <w:b/>
                <w:bCs/>
              </w:rPr>
            </w:pPr>
            <w:bookmarkStart w:id="153" w:name="В013_ПроцГолВЗ"/>
            <w:r w:rsidRPr="00FD6DB3">
              <w:rPr>
                <w:b/>
                <w:bCs/>
              </w:rPr>
              <w:t>0.0000</w:t>
            </w:r>
            <w:bookmarkEnd w:id="153"/>
          </w:p>
        </w:tc>
      </w:tr>
    </w:tbl>
    <w:p w14:paraId="40E514EC" w14:textId="77777777" w:rsidR="00A730AF" w:rsidRPr="002D494E" w:rsidRDefault="00A730AF" w:rsidP="00A730AF">
      <w:pPr>
        <w:rPr>
          <w:sz w:val="10"/>
          <w:szCs w:val="10"/>
        </w:rPr>
      </w:pPr>
    </w:p>
    <w:p w14:paraId="2F60688B" w14:textId="77777777" w:rsidR="00A730AF" w:rsidRPr="002D494E" w:rsidRDefault="00A730AF" w:rsidP="00A730AF">
      <w:pPr>
        <w:jc w:val="both"/>
        <w:rPr>
          <w:sz w:val="18"/>
          <w:szCs w:val="18"/>
        </w:rPr>
      </w:pPr>
      <w:r w:rsidRPr="002D494E">
        <w:rPr>
          <w:bCs/>
          <w:sz w:val="18"/>
          <w:szCs w:val="18"/>
        </w:rPr>
        <w:t>(**) –</w:t>
      </w:r>
      <w:r w:rsidRPr="002D494E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14:paraId="209768ED" w14:textId="77777777" w:rsidR="00A730AF" w:rsidRDefault="00A730AF" w:rsidP="000B347C">
      <w:pPr>
        <w:suppressAutoHyphens/>
        <w:spacing w:before="120"/>
        <w:jc w:val="both"/>
      </w:pPr>
      <w:r w:rsidRPr="002D494E">
        <w:rPr>
          <w:b/>
          <w:i/>
        </w:rPr>
        <w:t>Принятое решение:</w:t>
      </w:r>
      <w:r w:rsidRPr="002D494E">
        <w:t xml:space="preserve"> </w:t>
      </w:r>
      <w:r w:rsidRPr="00F850AA">
        <w:t xml:space="preserve">«Одобрить </w:t>
      </w:r>
      <w:r w:rsidRPr="00A973E6">
        <w:t xml:space="preserve">впоследствии </w:t>
      </w:r>
      <w:r w:rsidRPr="00F850AA">
        <w:t xml:space="preserve">крупную сделку - Дополнительное соглашение №2 от 18 марта 2022 г. к Договору №20-8-0045/3 об ипотеке от </w:t>
      </w:r>
      <w:r>
        <w:t>«02» марта 2021 г., заключенную</w:t>
      </w:r>
      <w:r w:rsidRPr="00F850AA">
        <w:t xml:space="preserve"> между АО «ДиЛУЧ» и Коммерческим банком «Кубань Кредит» общество с ограниченной ответственностью (ОГРН/ИНН 102230000/2312016641)</w:t>
      </w:r>
      <w:r>
        <w:t>.</w:t>
      </w:r>
    </w:p>
    <w:p w14:paraId="6BA10A10" w14:textId="77777777" w:rsidR="00A730AF" w:rsidRPr="00437C2C" w:rsidRDefault="00A730AF" w:rsidP="00A730AF">
      <w:pPr>
        <w:suppressAutoHyphens/>
        <w:jc w:val="both"/>
      </w:pPr>
      <w:r w:rsidRPr="00437C2C">
        <w:rPr>
          <w:u w:val="single"/>
        </w:rPr>
        <w:t>Стороны договора:</w:t>
      </w:r>
      <w:r w:rsidRPr="00437C2C">
        <w:t xml:space="preserve"> «Заемщик», «Залогодатель» - Акционерное общество «ДиЛУЧ» - санаторно-курортный комплекс, «Залогодержатель», он же «Банк» - коммерческий банк «Кубань Кредит» общество с ограниченной ответственностью (КБ «Кубань Кредит» ООО). </w:t>
      </w:r>
    </w:p>
    <w:p w14:paraId="1C0BE9F9" w14:textId="77777777" w:rsidR="00A730AF" w:rsidRPr="00437C2C" w:rsidRDefault="00A730AF" w:rsidP="00A730AF">
      <w:pPr>
        <w:suppressAutoHyphens/>
        <w:jc w:val="both"/>
      </w:pPr>
      <w:r w:rsidRPr="00437C2C">
        <w:rPr>
          <w:u w:val="single"/>
        </w:rPr>
        <w:t>Изменения, внесенные в договор:</w:t>
      </w:r>
      <w:r w:rsidRPr="00F850AA">
        <w:t xml:space="preserve"> </w:t>
      </w:r>
      <w:r>
        <w:t>в</w:t>
      </w:r>
      <w:r w:rsidRPr="00F850AA">
        <w:t xml:space="preserve"> связи с изменением процентной ставки по кредитному </w:t>
      </w:r>
      <w:r w:rsidRPr="00437C2C">
        <w:t>договору № 20-8-0045 от 18 марта 2022 г. в п. 2.4. договора ипотеки № 20-8-0045/3 от «02» марта 2021 г.- вносятся изменения только в процентную ставку по кредитному договору, а именно</w:t>
      </w:r>
      <w:r>
        <w:t>:</w:t>
      </w:r>
    </w:p>
    <w:p w14:paraId="101BA723" w14:textId="77777777" w:rsidR="00A730AF" w:rsidRPr="00D6570B" w:rsidRDefault="00A730AF" w:rsidP="00A730AF">
      <w:pPr>
        <w:suppressAutoHyphens/>
        <w:jc w:val="both"/>
      </w:pPr>
      <w:r w:rsidRPr="00D6570B">
        <w:t xml:space="preserve"> «Процентная ставка по кредиту устанавливается п. 3.4. кредитного договора:</w:t>
      </w:r>
    </w:p>
    <w:p w14:paraId="0FE7AD9A" w14:textId="77777777" w:rsidR="00A730AF" w:rsidRPr="00D6570B" w:rsidRDefault="00A730AF" w:rsidP="00A730AF">
      <w:pPr>
        <w:suppressAutoHyphens/>
        <w:jc w:val="both"/>
      </w:pPr>
      <w:r w:rsidRPr="00D6570B">
        <w:lastRenderedPageBreak/>
        <w:t>Процентная ставка с «16» июня 2021 г. по «17» марта 2022 г.  устанавливается в фиксированном размере 9 (девять) процентов годовых.</w:t>
      </w:r>
    </w:p>
    <w:p w14:paraId="45FBB626" w14:textId="77777777" w:rsidR="00A730AF" w:rsidRPr="00D6570B" w:rsidRDefault="00A730AF" w:rsidP="00A730AF">
      <w:pPr>
        <w:suppressAutoHyphens/>
        <w:jc w:val="both"/>
      </w:pPr>
      <w:r w:rsidRPr="00D6570B">
        <w:t>Процентная ставка по кредиту с «18» марта 2022 г. по дату окончательного возврата кредита устанавливается как процент равный сумме величин:</w:t>
      </w:r>
    </w:p>
    <w:p w14:paraId="570CCCFD" w14:textId="1DF6664E" w:rsidR="00504401" w:rsidRPr="00260D14" w:rsidRDefault="00A730AF" w:rsidP="00504401">
      <w:pPr>
        <w:suppressAutoHyphens/>
        <w:jc w:val="both"/>
        <w:rPr>
          <w:rFonts w:eastAsia="MS Mincho"/>
        </w:rPr>
      </w:pPr>
      <w:r w:rsidRPr="00D6570B">
        <w:lastRenderedPageBreak/>
        <w:t>­</w:t>
      </w:r>
      <w:r w:rsidRPr="00D6570B">
        <w:tab/>
      </w:r>
      <w:r w:rsidR="00504401">
        <w:rPr>
          <w:rFonts w:eastAsia="MS Mincho"/>
          <w:noProof/>
        </w:rPr>
        <w:drawing>
          <wp:inline distT="0" distB="0" distL="0" distR="0" wp14:anchorId="4EA71E5F" wp14:editId="32010C93">
            <wp:extent cx="6480810" cy="924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4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401" w:rsidRPr="00260D14" w:rsidSect="00D97B70">
      <w:footerReference w:type="default" r:id="rId9"/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B56F" w14:textId="77777777" w:rsidR="00BD6636" w:rsidRDefault="00BD6636" w:rsidP="00300370">
      <w:r>
        <w:separator/>
      </w:r>
    </w:p>
  </w:endnote>
  <w:endnote w:type="continuationSeparator" w:id="0">
    <w:p w14:paraId="43F4D2EB" w14:textId="77777777" w:rsidR="00BD6636" w:rsidRDefault="00BD6636" w:rsidP="003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0811" w14:textId="77777777" w:rsidR="00300370" w:rsidRPr="00523238" w:rsidRDefault="00300370">
    <w:pPr>
      <w:pStyle w:val="Footer"/>
      <w:jc w:val="right"/>
      <w:rPr>
        <w:sz w:val="16"/>
        <w:szCs w:val="16"/>
      </w:rPr>
    </w:pPr>
    <w:r w:rsidRPr="00523238">
      <w:rPr>
        <w:sz w:val="16"/>
        <w:szCs w:val="16"/>
      </w:rPr>
      <w:fldChar w:fldCharType="begin"/>
    </w:r>
    <w:r w:rsidRPr="00523238">
      <w:rPr>
        <w:sz w:val="16"/>
        <w:szCs w:val="16"/>
      </w:rPr>
      <w:instrText>PAGE   \* MERGEFORMAT</w:instrText>
    </w:r>
    <w:r w:rsidRPr="00523238">
      <w:rPr>
        <w:sz w:val="16"/>
        <w:szCs w:val="16"/>
      </w:rPr>
      <w:fldChar w:fldCharType="separate"/>
    </w:r>
    <w:r w:rsidR="002618EB">
      <w:rPr>
        <w:noProof/>
        <w:sz w:val="16"/>
        <w:szCs w:val="16"/>
      </w:rPr>
      <w:t>1</w:t>
    </w:r>
    <w:r w:rsidRPr="00523238">
      <w:rPr>
        <w:sz w:val="16"/>
        <w:szCs w:val="16"/>
      </w:rPr>
      <w:fldChar w:fldCharType="end"/>
    </w:r>
  </w:p>
  <w:p w14:paraId="1D166672" w14:textId="77777777" w:rsidR="00300370" w:rsidRDefault="0030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4CA1" w14:textId="77777777" w:rsidR="00BD6636" w:rsidRDefault="00BD6636" w:rsidP="00300370">
      <w:r>
        <w:separator/>
      </w:r>
    </w:p>
  </w:footnote>
  <w:footnote w:type="continuationSeparator" w:id="0">
    <w:p w14:paraId="17C7E113" w14:textId="77777777" w:rsidR="00BD6636" w:rsidRDefault="00BD6636" w:rsidP="0030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</w:rPr>
    </w:lvl>
  </w:abstractNum>
  <w:abstractNum w:abstractNumId="2" w15:restartNumberingAfterBreak="0">
    <w:nsid w:val="035465F7"/>
    <w:multiLevelType w:val="hybridMultilevel"/>
    <w:tmpl w:val="11E6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42A7"/>
    <w:multiLevelType w:val="hybridMultilevel"/>
    <w:tmpl w:val="A0C6711A"/>
    <w:lvl w:ilvl="0" w:tplc="86608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7094"/>
    <w:multiLevelType w:val="hybridMultilevel"/>
    <w:tmpl w:val="BEA2F3CE"/>
    <w:lvl w:ilvl="0" w:tplc="D772C7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149B2"/>
    <w:multiLevelType w:val="multilevel"/>
    <w:tmpl w:val="2E2A83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09"/>
        </w:tabs>
        <w:ind w:left="1709" w:hanging="432"/>
      </w:pPr>
      <w:rPr>
        <w:rFonts w:cs="Times New Roman" w:hint="default"/>
      </w:rPr>
    </w:lvl>
    <w:lvl w:ilvl="2">
      <w:start w:val="1"/>
      <w:numFmt w:val="bullet"/>
      <w:lvlText w:val="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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B8172E"/>
    <w:multiLevelType w:val="hybridMultilevel"/>
    <w:tmpl w:val="EC94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5C70"/>
    <w:multiLevelType w:val="hybridMultilevel"/>
    <w:tmpl w:val="DB2CA41E"/>
    <w:lvl w:ilvl="0" w:tplc="8660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482E"/>
    <w:multiLevelType w:val="hybridMultilevel"/>
    <w:tmpl w:val="BE4E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535C"/>
    <w:multiLevelType w:val="hybridMultilevel"/>
    <w:tmpl w:val="F0BCE9B6"/>
    <w:lvl w:ilvl="0" w:tplc="F8A464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6A0BE9"/>
    <w:multiLevelType w:val="hybridMultilevel"/>
    <w:tmpl w:val="129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1279F"/>
    <w:multiLevelType w:val="hybridMultilevel"/>
    <w:tmpl w:val="5D6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0D63"/>
    <w:multiLevelType w:val="hybridMultilevel"/>
    <w:tmpl w:val="C5A29022"/>
    <w:lvl w:ilvl="0" w:tplc="D92615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90D4893"/>
    <w:multiLevelType w:val="hybridMultilevel"/>
    <w:tmpl w:val="1DB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E5389"/>
    <w:multiLevelType w:val="hybridMultilevel"/>
    <w:tmpl w:val="DA00C1FC"/>
    <w:lvl w:ilvl="0" w:tplc="866084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571482"/>
    <w:multiLevelType w:val="multilevel"/>
    <w:tmpl w:val="2E2A83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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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A45581A"/>
    <w:multiLevelType w:val="hybridMultilevel"/>
    <w:tmpl w:val="2ECC955C"/>
    <w:lvl w:ilvl="0" w:tplc="8660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1772"/>
    <w:multiLevelType w:val="hybridMultilevel"/>
    <w:tmpl w:val="C5A29022"/>
    <w:lvl w:ilvl="0" w:tplc="D92615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EDE2A12"/>
    <w:multiLevelType w:val="hybridMultilevel"/>
    <w:tmpl w:val="3C304DD8"/>
    <w:lvl w:ilvl="0" w:tplc="8660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15E"/>
    <w:multiLevelType w:val="hybridMultilevel"/>
    <w:tmpl w:val="D4B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987CDC"/>
    <w:multiLevelType w:val="hybridMultilevel"/>
    <w:tmpl w:val="BC209644"/>
    <w:lvl w:ilvl="0" w:tplc="8660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22806"/>
    <w:multiLevelType w:val="hybridMultilevel"/>
    <w:tmpl w:val="0D1E72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6495641"/>
    <w:multiLevelType w:val="hybridMultilevel"/>
    <w:tmpl w:val="E806AFAA"/>
    <w:lvl w:ilvl="0" w:tplc="89EA527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F5087"/>
    <w:multiLevelType w:val="hybridMultilevel"/>
    <w:tmpl w:val="117E86FA"/>
    <w:lvl w:ilvl="0" w:tplc="86608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A331AC"/>
    <w:multiLevelType w:val="hybridMultilevel"/>
    <w:tmpl w:val="E806AFAA"/>
    <w:lvl w:ilvl="0" w:tplc="89EA527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D27260"/>
    <w:multiLevelType w:val="multilevel"/>
    <w:tmpl w:val="2E2A83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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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F777078"/>
    <w:multiLevelType w:val="hybridMultilevel"/>
    <w:tmpl w:val="E3F6DED0"/>
    <w:lvl w:ilvl="0" w:tplc="5240E3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122D1"/>
    <w:multiLevelType w:val="hybridMultilevel"/>
    <w:tmpl w:val="BEA2F3CE"/>
    <w:lvl w:ilvl="0" w:tplc="D772C7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0"/>
  </w:num>
  <w:num w:numId="5">
    <w:abstractNumId w:val="9"/>
  </w:num>
  <w:num w:numId="6">
    <w:abstractNumId w:val="26"/>
  </w:num>
  <w:num w:numId="7">
    <w:abstractNumId w:val="13"/>
  </w:num>
  <w:num w:numId="8">
    <w:abstractNumId w:val="14"/>
  </w:num>
  <w:num w:numId="9">
    <w:abstractNumId w:val="18"/>
  </w:num>
  <w:num w:numId="10">
    <w:abstractNumId w:val="28"/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25"/>
  </w:num>
  <w:num w:numId="18">
    <w:abstractNumId w:val="23"/>
  </w:num>
  <w:num w:numId="19">
    <w:abstractNumId w:val="8"/>
  </w:num>
  <w:num w:numId="20">
    <w:abstractNumId w:val="2"/>
  </w:num>
  <w:num w:numId="21">
    <w:abstractNumId w:val="3"/>
  </w:num>
  <w:num w:numId="22">
    <w:abstractNumId w:val="1"/>
  </w:num>
  <w:num w:numId="23">
    <w:abstractNumId w:val="24"/>
  </w:num>
  <w:num w:numId="24">
    <w:abstractNumId w:val="15"/>
  </w:num>
  <w:num w:numId="25">
    <w:abstractNumId w:val="21"/>
  </w:num>
  <w:num w:numId="26">
    <w:abstractNumId w:val="17"/>
  </w:num>
  <w:num w:numId="27">
    <w:abstractNumId w:val="27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FB"/>
    <w:rsid w:val="000017ED"/>
    <w:rsid w:val="0000252A"/>
    <w:rsid w:val="00002C82"/>
    <w:rsid w:val="0000376D"/>
    <w:rsid w:val="00005564"/>
    <w:rsid w:val="00005AE7"/>
    <w:rsid w:val="00006BD9"/>
    <w:rsid w:val="00006C57"/>
    <w:rsid w:val="00011CC1"/>
    <w:rsid w:val="00011CDD"/>
    <w:rsid w:val="00011DB7"/>
    <w:rsid w:val="00023FAE"/>
    <w:rsid w:val="0002420A"/>
    <w:rsid w:val="0002557B"/>
    <w:rsid w:val="00030FFB"/>
    <w:rsid w:val="000311B3"/>
    <w:rsid w:val="00031597"/>
    <w:rsid w:val="00034843"/>
    <w:rsid w:val="00034EFC"/>
    <w:rsid w:val="00035255"/>
    <w:rsid w:val="0003604E"/>
    <w:rsid w:val="000370D2"/>
    <w:rsid w:val="00045191"/>
    <w:rsid w:val="00046D37"/>
    <w:rsid w:val="00047228"/>
    <w:rsid w:val="000504AA"/>
    <w:rsid w:val="00050E90"/>
    <w:rsid w:val="00051501"/>
    <w:rsid w:val="00052753"/>
    <w:rsid w:val="0005341C"/>
    <w:rsid w:val="00056791"/>
    <w:rsid w:val="00060BED"/>
    <w:rsid w:val="00061B3D"/>
    <w:rsid w:val="00063BAE"/>
    <w:rsid w:val="00065967"/>
    <w:rsid w:val="00065EB1"/>
    <w:rsid w:val="00065EC9"/>
    <w:rsid w:val="00075DFE"/>
    <w:rsid w:val="00084FE5"/>
    <w:rsid w:val="00091881"/>
    <w:rsid w:val="00094169"/>
    <w:rsid w:val="00094912"/>
    <w:rsid w:val="000A1568"/>
    <w:rsid w:val="000A320B"/>
    <w:rsid w:val="000B0E6D"/>
    <w:rsid w:val="000B194D"/>
    <w:rsid w:val="000B3445"/>
    <w:rsid w:val="000B347C"/>
    <w:rsid w:val="000B6646"/>
    <w:rsid w:val="000B70B2"/>
    <w:rsid w:val="000C0A0A"/>
    <w:rsid w:val="000C1E54"/>
    <w:rsid w:val="000D1633"/>
    <w:rsid w:val="000D1F15"/>
    <w:rsid w:val="000D32EB"/>
    <w:rsid w:val="000D6288"/>
    <w:rsid w:val="000D7129"/>
    <w:rsid w:val="000E2144"/>
    <w:rsid w:val="000E2B05"/>
    <w:rsid w:val="000E3591"/>
    <w:rsid w:val="000E3861"/>
    <w:rsid w:val="000E448C"/>
    <w:rsid w:val="000E5EAE"/>
    <w:rsid w:val="000F1077"/>
    <w:rsid w:val="000F1D35"/>
    <w:rsid w:val="00100FFE"/>
    <w:rsid w:val="00105AF1"/>
    <w:rsid w:val="00106869"/>
    <w:rsid w:val="001112CD"/>
    <w:rsid w:val="0011313B"/>
    <w:rsid w:val="0011565D"/>
    <w:rsid w:val="0011576C"/>
    <w:rsid w:val="00116EA2"/>
    <w:rsid w:val="00117782"/>
    <w:rsid w:val="00117D3E"/>
    <w:rsid w:val="001236DA"/>
    <w:rsid w:val="00126DE3"/>
    <w:rsid w:val="001314C6"/>
    <w:rsid w:val="001317DF"/>
    <w:rsid w:val="00131AC9"/>
    <w:rsid w:val="00134610"/>
    <w:rsid w:val="001357B5"/>
    <w:rsid w:val="001406D0"/>
    <w:rsid w:val="001445D0"/>
    <w:rsid w:val="001452A5"/>
    <w:rsid w:val="00147938"/>
    <w:rsid w:val="001505E8"/>
    <w:rsid w:val="00155F22"/>
    <w:rsid w:val="00163A10"/>
    <w:rsid w:val="00165A7D"/>
    <w:rsid w:val="00165E46"/>
    <w:rsid w:val="00170D60"/>
    <w:rsid w:val="001762EE"/>
    <w:rsid w:val="00190C2D"/>
    <w:rsid w:val="00194E3D"/>
    <w:rsid w:val="001A4C1F"/>
    <w:rsid w:val="001A5F60"/>
    <w:rsid w:val="001B0786"/>
    <w:rsid w:val="001B196F"/>
    <w:rsid w:val="001B416A"/>
    <w:rsid w:val="001C1580"/>
    <w:rsid w:val="001C4455"/>
    <w:rsid w:val="001C4B66"/>
    <w:rsid w:val="001C5507"/>
    <w:rsid w:val="001D09D5"/>
    <w:rsid w:val="001D0D80"/>
    <w:rsid w:val="001D2D76"/>
    <w:rsid w:val="001D3488"/>
    <w:rsid w:val="001D52F4"/>
    <w:rsid w:val="001D7B30"/>
    <w:rsid w:val="001D7FD7"/>
    <w:rsid w:val="001E7188"/>
    <w:rsid w:val="001E7E1A"/>
    <w:rsid w:val="001F2B02"/>
    <w:rsid w:val="001F4403"/>
    <w:rsid w:val="001F4AB9"/>
    <w:rsid w:val="001F4BC0"/>
    <w:rsid w:val="001F516F"/>
    <w:rsid w:val="001F7C1D"/>
    <w:rsid w:val="0020077C"/>
    <w:rsid w:val="0020159B"/>
    <w:rsid w:val="002018B9"/>
    <w:rsid w:val="002266FB"/>
    <w:rsid w:val="00227C9F"/>
    <w:rsid w:val="00233994"/>
    <w:rsid w:val="0023530B"/>
    <w:rsid w:val="0023656C"/>
    <w:rsid w:val="00240789"/>
    <w:rsid w:val="00241214"/>
    <w:rsid w:val="00244238"/>
    <w:rsid w:val="00245AEC"/>
    <w:rsid w:val="00253F7D"/>
    <w:rsid w:val="0025690E"/>
    <w:rsid w:val="00256AAB"/>
    <w:rsid w:val="00257AC3"/>
    <w:rsid w:val="00260D14"/>
    <w:rsid w:val="002618EB"/>
    <w:rsid w:val="00261AA8"/>
    <w:rsid w:val="002631CC"/>
    <w:rsid w:val="00264081"/>
    <w:rsid w:val="0026459E"/>
    <w:rsid w:val="00266D04"/>
    <w:rsid w:val="00266E1A"/>
    <w:rsid w:val="0026738B"/>
    <w:rsid w:val="00270125"/>
    <w:rsid w:val="00271B22"/>
    <w:rsid w:val="0027208D"/>
    <w:rsid w:val="002733B5"/>
    <w:rsid w:val="002740B7"/>
    <w:rsid w:val="002759C6"/>
    <w:rsid w:val="002766BF"/>
    <w:rsid w:val="00277163"/>
    <w:rsid w:val="0028020E"/>
    <w:rsid w:val="00282F40"/>
    <w:rsid w:val="002852B2"/>
    <w:rsid w:val="00286F23"/>
    <w:rsid w:val="0029089D"/>
    <w:rsid w:val="002936A7"/>
    <w:rsid w:val="00294A80"/>
    <w:rsid w:val="002A04C0"/>
    <w:rsid w:val="002A6ECE"/>
    <w:rsid w:val="002B1322"/>
    <w:rsid w:val="002B7F5C"/>
    <w:rsid w:val="002C07A0"/>
    <w:rsid w:val="002C15D4"/>
    <w:rsid w:val="002C368E"/>
    <w:rsid w:val="002C5DAF"/>
    <w:rsid w:val="002D4AA6"/>
    <w:rsid w:val="002E1326"/>
    <w:rsid w:val="002E2DF2"/>
    <w:rsid w:val="002E7719"/>
    <w:rsid w:val="002E7898"/>
    <w:rsid w:val="002E7CE5"/>
    <w:rsid w:val="00300370"/>
    <w:rsid w:val="0030256F"/>
    <w:rsid w:val="003037F7"/>
    <w:rsid w:val="00306BF6"/>
    <w:rsid w:val="003125D5"/>
    <w:rsid w:val="00315134"/>
    <w:rsid w:val="003214DF"/>
    <w:rsid w:val="003235C6"/>
    <w:rsid w:val="00323B52"/>
    <w:rsid w:val="00326F39"/>
    <w:rsid w:val="00327B3F"/>
    <w:rsid w:val="003366CC"/>
    <w:rsid w:val="0033796B"/>
    <w:rsid w:val="003411B9"/>
    <w:rsid w:val="0034237A"/>
    <w:rsid w:val="00342E2B"/>
    <w:rsid w:val="0034332E"/>
    <w:rsid w:val="00345E5D"/>
    <w:rsid w:val="00352703"/>
    <w:rsid w:val="00354169"/>
    <w:rsid w:val="00356212"/>
    <w:rsid w:val="00357926"/>
    <w:rsid w:val="003602FA"/>
    <w:rsid w:val="00364418"/>
    <w:rsid w:val="00364FC5"/>
    <w:rsid w:val="003716AA"/>
    <w:rsid w:val="00374B7C"/>
    <w:rsid w:val="003772CD"/>
    <w:rsid w:val="00377D47"/>
    <w:rsid w:val="00385677"/>
    <w:rsid w:val="00390D74"/>
    <w:rsid w:val="00393CAB"/>
    <w:rsid w:val="003945FC"/>
    <w:rsid w:val="00395618"/>
    <w:rsid w:val="00396587"/>
    <w:rsid w:val="003973E3"/>
    <w:rsid w:val="003A20D8"/>
    <w:rsid w:val="003A54F7"/>
    <w:rsid w:val="003A68FB"/>
    <w:rsid w:val="003A6DDB"/>
    <w:rsid w:val="003B0813"/>
    <w:rsid w:val="003B46BE"/>
    <w:rsid w:val="003B7414"/>
    <w:rsid w:val="003C00C6"/>
    <w:rsid w:val="003C26E7"/>
    <w:rsid w:val="003C3F6C"/>
    <w:rsid w:val="003C5C59"/>
    <w:rsid w:val="003C5F33"/>
    <w:rsid w:val="003C6F88"/>
    <w:rsid w:val="003D1CEA"/>
    <w:rsid w:val="003D46FE"/>
    <w:rsid w:val="003D50B4"/>
    <w:rsid w:val="003E229B"/>
    <w:rsid w:val="003E255F"/>
    <w:rsid w:val="003E3C99"/>
    <w:rsid w:val="003E7FAF"/>
    <w:rsid w:val="003F25A5"/>
    <w:rsid w:val="004009E3"/>
    <w:rsid w:val="004010BF"/>
    <w:rsid w:val="004014A2"/>
    <w:rsid w:val="00410FF4"/>
    <w:rsid w:val="00411D3D"/>
    <w:rsid w:val="004124DD"/>
    <w:rsid w:val="004132D8"/>
    <w:rsid w:val="0041429C"/>
    <w:rsid w:val="00414F1A"/>
    <w:rsid w:val="004157F7"/>
    <w:rsid w:val="0041584F"/>
    <w:rsid w:val="004178D1"/>
    <w:rsid w:val="0042010B"/>
    <w:rsid w:val="00420D32"/>
    <w:rsid w:val="00427328"/>
    <w:rsid w:val="004316FB"/>
    <w:rsid w:val="00431C88"/>
    <w:rsid w:val="00433A1C"/>
    <w:rsid w:val="004349E1"/>
    <w:rsid w:val="00434F90"/>
    <w:rsid w:val="00440D0F"/>
    <w:rsid w:val="004422D4"/>
    <w:rsid w:val="0045244A"/>
    <w:rsid w:val="004528D8"/>
    <w:rsid w:val="00455576"/>
    <w:rsid w:val="00461830"/>
    <w:rsid w:val="00463C8B"/>
    <w:rsid w:val="00464BB0"/>
    <w:rsid w:val="00464E4F"/>
    <w:rsid w:val="00465130"/>
    <w:rsid w:val="00465A09"/>
    <w:rsid w:val="00473094"/>
    <w:rsid w:val="00474D1D"/>
    <w:rsid w:val="00481AC6"/>
    <w:rsid w:val="00484732"/>
    <w:rsid w:val="004A1A9B"/>
    <w:rsid w:val="004A292E"/>
    <w:rsid w:val="004A3187"/>
    <w:rsid w:val="004B1C3C"/>
    <w:rsid w:val="004B4380"/>
    <w:rsid w:val="004C12A4"/>
    <w:rsid w:val="004C1A6C"/>
    <w:rsid w:val="004C30B1"/>
    <w:rsid w:val="004C6F42"/>
    <w:rsid w:val="004E4B52"/>
    <w:rsid w:val="004E4F1D"/>
    <w:rsid w:val="004F4A90"/>
    <w:rsid w:val="004F7B28"/>
    <w:rsid w:val="005009E2"/>
    <w:rsid w:val="00500DC1"/>
    <w:rsid w:val="00504401"/>
    <w:rsid w:val="005066A1"/>
    <w:rsid w:val="005074D8"/>
    <w:rsid w:val="00507F9A"/>
    <w:rsid w:val="005104DC"/>
    <w:rsid w:val="00514106"/>
    <w:rsid w:val="005171DB"/>
    <w:rsid w:val="00517EA7"/>
    <w:rsid w:val="00521DC6"/>
    <w:rsid w:val="00523238"/>
    <w:rsid w:val="00523A65"/>
    <w:rsid w:val="00525099"/>
    <w:rsid w:val="00525694"/>
    <w:rsid w:val="00530184"/>
    <w:rsid w:val="00536B90"/>
    <w:rsid w:val="00536C42"/>
    <w:rsid w:val="0053780B"/>
    <w:rsid w:val="00540B8D"/>
    <w:rsid w:val="00540C98"/>
    <w:rsid w:val="00541EA3"/>
    <w:rsid w:val="00542B67"/>
    <w:rsid w:val="00544955"/>
    <w:rsid w:val="00544B27"/>
    <w:rsid w:val="00544C70"/>
    <w:rsid w:val="00547152"/>
    <w:rsid w:val="0054760D"/>
    <w:rsid w:val="00552384"/>
    <w:rsid w:val="00552FD5"/>
    <w:rsid w:val="00553A89"/>
    <w:rsid w:val="00556902"/>
    <w:rsid w:val="005569E7"/>
    <w:rsid w:val="00560560"/>
    <w:rsid w:val="005631C8"/>
    <w:rsid w:val="0056510A"/>
    <w:rsid w:val="00570509"/>
    <w:rsid w:val="00571961"/>
    <w:rsid w:val="0057374C"/>
    <w:rsid w:val="00575AFD"/>
    <w:rsid w:val="00580C12"/>
    <w:rsid w:val="00583F24"/>
    <w:rsid w:val="00586F26"/>
    <w:rsid w:val="00597172"/>
    <w:rsid w:val="005A1679"/>
    <w:rsid w:val="005A440A"/>
    <w:rsid w:val="005B3E00"/>
    <w:rsid w:val="005B759E"/>
    <w:rsid w:val="005B7642"/>
    <w:rsid w:val="005C5C4F"/>
    <w:rsid w:val="005C7FD6"/>
    <w:rsid w:val="005D204F"/>
    <w:rsid w:val="005D5663"/>
    <w:rsid w:val="005E010E"/>
    <w:rsid w:val="005E047F"/>
    <w:rsid w:val="005E2D4B"/>
    <w:rsid w:val="005E3437"/>
    <w:rsid w:val="005E646A"/>
    <w:rsid w:val="005F2094"/>
    <w:rsid w:val="005F3B50"/>
    <w:rsid w:val="005F430E"/>
    <w:rsid w:val="005F4465"/>
    <w:rsid w:val="005F5BC2"/>
    <w:rsid w:val="005F7196"/>
    <w:rsid w:val="005F7384"/>
    <w:rsid w:val="005F779E"/>
    <w:rsid w:val="006021B1"/>
    <w:rsid w:val="00602591"/>
    <w:rsid w:val="0060461A"/>
    <w:rsid w:val="00620BBB"/>
    <w:rsid w:val="0062252F"/>
    <w:rsid w:val="00623AFB"/>
    <w:rsid w:val="00624DAF"/>
    <w:rsid w:val="006265FB"/>
    <w:rsid w:val="006301A0"/>
    <w:rsid w:val="006329ED"/>
    <w:rsid w:val="00632BC3"/>
    <w:rsid w:val="00635FC1"/>
    <w:rsid w:val="006368BC"/>
    <w:rsid w:val="00644C6B"/>
    <w:rsid w:val="006507E9"/>
    <w:rsid w:val="00655A44"/>
    <w:rsid w:val="00662E0B"/>
    <w:rsid w:val="00666E5B"/>
    <w:rsid w:val="00667431"/>
    <w:rsid w:val="0067058C"/>
    <w:rsid w:val="006706A6"/>
    <w:rsid w:val="006739BC"/>
    <w:rsid w:val="0068461D"/>
    <w:rsid w:val="00685053"/>
    <w:rsid w:val="00686006"/>
    <w:rsid w:val="00687B66"/>
    <w:rsid w:val="00693BED"/>
    <w:rsid w:val="00695674"/>
    <w:rsid w:val="006A08A0"/>
    <w:rsid w:val="006A0EE3"/>
    <w:rsid w:val="006A3172"/>
    <w:rsid w:val="006A4232"/>
    <w:rsid w:val="006A6342"/>
    <w:rsid w:val="006A6C07"/>
    <w:rsid w:val="006B1479"/>
    <w:rsid w:val="006B1E31"/>
    <w:rsid w:val="006B293A"/>
    <w:rsid w:val="006B320F"/>
    <w:rsid w:val="006B5BBA"/>
    <w:rsid w:val="006C1D1C"/>
    <w:rsid w:val="006C5357"/>
    <w:rsid w:val="006D1E0D"/>
    <w:rsid w:val="006D2FDB"/>
    <w:rsid w:val="006D3D62"/>
    <w:rsid w:val="006D46BB"/>
    <w:rsid w:val="006D4705"/>
    <w:rsid w:val="006D4DB1"/>
    <w:rsid w:val="006E09C0"/>
    <w:rsid w:val="006E2417"/>
    <w:rsid w:val="006E6AF8"/>
    <w:rsid w:val="006E6C23"/>
    <w:rsid w:val="006F0BF1"/>
    <w:rsid w:val="006F1A69"/>
    <w:rsid w:val="006F5076"/>
    <w:rsid w:val="006F71D3"/>
    <w:rsid w:val="006F74E4"/>
    <w:rsid w:val="007023E6"/>
    <w:rsid w:val="00706419"/>
    <w:rsid w:val="007135C4"/>
    <w:rsid w:val="00721469"/>
    <w:rsid w:val="0073470B"/>
    <w:rsid w:val="00736C1E"/>
    <w:rsid w:val="00740BCD"/>
    <w:rsid w:val="007474C8"/>
    <w:rsid w:val="00753463"/>
    <w:rsid w:val="0075563F"/>
    <w:rsid w:val="00774429"/>
    <w:rsid w:val="00774642"/>
    <w:rsid w:val="0078031D"/>
    <w:rsid w:val="00781037"/>
    <w:rsid w:val="007814C8"/>
    <w:rsid w:val="007835C7"/>
    <w:rsid w:val="00784FAF"/>
    <w:rsid w:val="00785C4E"/>
    <w:rsid w:val="007872CF"/>
    <w:rsid w:val="007873D1"/>
    <w:rsid w:val="007875E9"/>
    <w:rsid w:val="00792B0E"/>
    <w:rsid w:val="007950CB"/>
    <w:rsid w:val="007A238D"/>
    <w:rsid w:val="007A2F60"/>
    <w:rsid w:val="007A50FC"/>
    <w:rsid w:val="007B1EAF"/>
    <w:rsid w:val="007B36F0"/>
    <w:rsid w:val="007C1CEA"/>
    <w:rsid w:val="007C54A7"/>
    <w:rsid w:val="007C744F"/>
    <w:rsid w:val="007D306E"/>
    <w:rsid w:val="007E1B0D"/>
    <w:rsid w:val="007E57FC"/>
    <w:rsid w:val="007E5F25"/>
    <w:rsid w:val="007F03ED"/>
    <w:rsid w:val="007F2547"/>
    <w:rsid w:val="007F3431"/>
    <w:rsid w:val="007F38DB"/>
    <w:rsid w:val="007F54AE"/>
    <w:rsid w:val="007F561B"/>
    <w:rsid w:val="007F58A8"/>
    <w:rsid w:val="008029DD"/>
    <w:rsid w:val="00803406"/>
    <w:rsid w:val="0082173D"/>
    <w:rsid w:val="008269F9"/>
    <w:rsid w:val="00827655"/>
    <w:rsid w:val="00830D66"/>
    <w:rsid w:val="00830F4B"/>
    <w:rsid w:val="0083390E"/>
    <w:rsid w:val="00834755"/>
    <w:rsid w:val="00843922"/>
    <w:rsid w:val="008447CA"/>
    <w:rsid w:val="0085165F"/>
    <w:rsid w:val="008523F8"/>
    <w:rsid w:val="008533BB"/>
    <w:rsid w:val="008568F0"/>
    <w:rsid w:val="00860E7D"/>
    <w:rsid w:val="008717A4"/>
    <w:rsid w:val="00872B02"/>
    <w:rsid w:val="0087390F"/>
    <w:rsid w:val="0087626A"/>
    <w:rsid w:val="00876359"/>
    <w:rsid w:val="00883B81"/>
    <w:rsid w:val="00884A5D"/>
    <w:rsid w:val="00891854"/>
    <w:rsid w:val="00891875"/>
    <w:rsid w:val="00895D19"/>
    <w:rsid w:val="00895DED"/>
    <w:rsid w:val="008A2E64"/>
    <w:rsid w:val="008A5EAF"/>
    <w:rsid w:val="008B1345"/>
    <w:rsid w:val="008B3BB8"/>
    <w:rsid w:val="008B751C"/>
    <w:rsid w:val="008C032A"/>
    <w:rsid w:val="008C66C5"/>
    <w:rsid w:val="008C7324"/>
    <w:rsid w:val="008D7D42"/>
    <w:rsid w:val="008D7E01"/>
    <w:rsid w:val="008E01D5"/>
    <w:rsid w:val="008E0693"/>
    <w:rsid w:val="008E34CB"/>
    <w:rsid w:val="008F36A4"/>
    <w:rsid w:val="008F3ED7"/>
    <w:rsid w:val="008F47EF"/>
    <w:rsid w:val="0090249A"/>
    <w:rsid w:val="0090334D"/>
    <w:rsid w:val="009038D8"/>
    <w:rsid w:val="00912798"/>
    <w:rsid w:val="009131BD"/>
    <w:rsid w:val="00917A5C"/>
    <w:rsid w:val="00931FBC"/>
    <w:rsid w:val="00933DDB"/>
    <w:rsid w:val="00934A29"/>
    <w:rsid w:val="00944445"/>
    <w:rsid w:val="00946E70"/>
    <w:rsid w:val="00953223"/>
    <w:rsid w:val="00957F96"/>
    <w:rsid w:val="00960691"/>
    <w:rsid w:val="009704CB"/>
    <w:rsid w:val="00971035"/>
    <w:rsid w:val="00972502"/>
    <w:rsid w:val="009731DE"/>
    <w:rsid w:val="00974578"/>
    <w:rsid w:val="00975D12"/>
    <w:rsid w:val="00980D22"/>
    <w:rsid w:val="00981D7B"/>
    <w:rsid w:val="00982CDF"/>
    <w:rsid w:val="00987C24"/>
    <w:rsid w:val="00990E2C"/>
    <w:rsid w:val="00993007"/>
    <w:rsid w:val="00993EE3"/>
    <w:rsid w:val="00996A65"/>
    <w:rsid w:val="009A0804"/>
    <w:rsid w:val="009A3CCF"/>
    <w:rsid w:val="009A4486"/>
    <w:rsid w:val="009B07C1"/>
    <w:rsid w:val="009B0B09"/>
    <w:rsid w:val="009B2172"/>
    <w:rsid w:val="009B2394"/>
    <w:rsid w:val="009B4D39"/>
    <w:rsid w:val="009B5674"/>
    <w:rsid w:val="009B5C57"/>
    <w:rsid w:val="009B722F"/>
    <w:rsid w:val="009C05B5"/>
    <w:rsid w:val="009C0719"/>
    <w:rsid w:val="009C146C"/>
    <w:rsid w:val="009C220D"/>
    <w:rsid w:val="009C402E"/>
    <w:rsid w:val="009C4C91"/>
    <w:rsid w:val="009C5079"/>
    <w:rsid w:val="009C5B97"/>
    <w:rsid w:val="009C6E2C"/>
    <w:rsid w:val="009D62F8"/>
    <w:rsid w:val="009D64DD"/>
    <w:rsid w:val="009D6C2E"/>
    <w:rsid w:val="009E0F5A"/>
    <w:rsid w:val="009E11E4"/>
    <w:rsid w:val="009E1C2B"/>
    <w:rsid w:val="009E2297"/>
    <w:rsid w:val="009E432D"/>
    <w:rsid w:val="009F09AA"/>
    <w:rsid w:val="009F4BDE"/>
    <w:rsid w:val="00A02561"/>
    <w:rsid w:val="00A0292B"/>
    <w:rsid w:val="00A03A94"/>
    <w:rsid w:val="00A07D02"/>
    <w:rsid w:val="00A11DA5"/>
    <w:rsid w:val="00A1269F"/>
    <w:rsid w:val="00A1482B"/>
    <w:rsid w:val="00A21631"/>
    <w:rsid w:val="00A22F5A"/>
    <w:rsid w:val="00A33ABA"/>
    <w:rsid w:val="00A33CB1"/>
    <w:rsid w:val="00A366FE"/>
    <w:rsid w:val="00A43C0B"/>
    <w:rsid w:val="00A44BA3"/>
    <w:rsid w:val="00A44D62"/>
    <w:rsid w:val="00A458CA"/>
    <w:rsid w:val="00A54188"/>
    <w:rsid w:val="00A5447B"/>
    <w:rsid w:val="00A552AB"/>
    <w:rsid w:val="00A5582C"/>
    <w:rsid w:val="00A55AC8"/>
    <w:rsid w:val="00A63847"/>
    <w:rsid w:val="00A64E73"/>
    <w:rsid w:val="00A65C15"/>
    <w:rsid w:val="00A7019B"/>
    <w:rsid w:val="00A71525"/>
    <w:rsid w:val="00A730AF"/>
    <w:rsid w:val="00A74AED"/>
    <w:rsid w:val="00A82665"/>
    <w:rsid w:val="00A829F9"/>
    <w:rsid w:val="00A8638E"/>
    <w:rsid w:val="00A91931"/>
    <w:rsid w:val="00A91F7A"/>
    <w:rsid w:val="00A9300F"/>
    <w:rsid w:val="00A95BD3"/>
    <w:rsid w:val="00A97938"/>
    <w:rsid w:val="00AA1E4A"/>
    <w:rsid w:val="00AA2360"/>
    <w:rsid w:val="00AA23CD"/>
    <w:rsid w:val="00AA3A37"/>
    <w:rsid w:val="00AA3C78"/>
    <w:rsid w:val="00AA3FB8"/>
    <w:rsid w:val="00AA5576"/>
    <w:rsid w:val="00AA7CAD"/>
    <w:rsid w:val="00AB1075"/>
    <w:rsid w:val="00AB2463"/>
    <w:rsid w:val="00AB5C96"/>
    <w:rsid w:val="00AB5F06"/>
    <w:rsid w:val="00AB730B"/>
    <w:rsid w:val="00AC00BA"/>
    <w:rsid w:val="00AC454A"/>
    <w:rsid w:val="00AC6B33"/>
    <w:rsid w:val="00AC7E68"/>
    <w:rsid w:val="00AD16AE"/>
    <w:rsid w:val="00AD17BC"/>
    <w:rsid w:val="00AD1B08"/>
    <w:rsid w:val="00AD258B"/>
    <w:rsid w:val="00AD3C60"/>
    <w:rsid w:val="00AD63B2"/>
    <w:rsid w:val="00AE0DE2"/>
    <w:rsid w:val="00AE140B"/>
    <w:rsid w:val="00AE2DCE"/>
    <w:rsid w:val="00AE537F"/>
    <w:rsid w:val="00AE5812"/>
    <w:rsid w:val="00AE5F32"/>
    <w:rsid w:val="00AF2B69"/>
    <w:rsid w:val="00AF60DE"/>
    <w:rsid w:val="00AF6142"/>
    <w:rsid w:val="00B01CB6"/>
    <w:rsid w:val="00B06605"/>
    <w:rsid w:val="00B13CE6"/>
    <w:rsid w:val="00B2369C"/>
    <w:rsid w:val="00B246EE"/>
    <w:rsid w:val="00B33015"/>
    <w:rsid w:val="00B36E7B"/>
    <w:rsid w:val="00B37165"/>
    <w:rsid w:val="00B37A57"/>
    <w:rsid w:val="00B407A5"/>
    <w:rsid w:val="00B42745"/>
    <w:rsid w:val="00B42959"/>
    <w:rsid w:val="00B43A6A"/>
    <w:rsid w:val="00B5231E"/>
    <w:rsid w:val="00B53477"/>
    <w:rsid w:val="00B53AA3"/>
    <w:rsid w:val="00B546CE"/>
    <w:rsid w:val="00B5486B"/>
    <w:rsid w:val="00B55A4B"/>
    <w:rsid w:val="00B61913"/>
    <w:rsid w:val="00B63A7F"/>
    <w:rsid w:val="00B64A50"/>
    <w:rsid w:val="00B66B90"/>
    <w:rsid w:val="00B66FA4"/>
    <w:rsid w:val="00B72532"/>
    <w:rsid w:val="00B73B38"/>
    <w:rsid w:val="00B73D63"/>
    <w:rsid w:val="00B76158"/>
    <w:rsid w:val="00B83431"/>
    <w:rsid w:val="00B877B0"/>
    <w:rsid w:val="00B955CA"/>
    <w:rsid w:val="00BA07E0"/>
    <w:rsid w:val="00BA5C9A"/>
    <w:rsid w:val="00BA7606"/>
    <w:rsid w:val="00BB0F8E"/>
    <w:rsid w:val="00BB465F"/>
    <w:rsid w:val="00BB47B9"/>
    <w:rsid w:val="00BC2984"/>
    <w:rsid w:val="00BD3E77"/>
    <w:rsid w:val="00BD538B"/>
    <w:rsid w:val="00BD54A1"/>
    <w:rsid w:val="00BD64FB"/>
    <w:rsid w:val="00BD6636"/>
    <w:rsid w:val="00BE1FC8"/>
    <w:rsid w:val="00BE4948"/>
    <w:rsid w:val="00BE7490"/>
    <w:rsid w:val="00BF241C"/>
    <w:rsid w:val="00BF6398"/>
    <w:rsid w:val="00C00B6C"/>
    <w:rsid w:val="00C05046"/>
    <w:rsid w:val="00C059CB"/>
    <w:rsid w:val="00C07037"/>
    <w:rsid w:val="00C10C80"/>
    <w:rsid w:val="00C10D5A"/>
    <w:rsid w:val="00C13B3B"/>
    <w:rsid w:val="00C20182"/>
    <w:rsid w:val="00C202FD"/>
    <w:rsid w:val="00C20CBB"/>
    <w:rsid w:val="00C21932"/>
    <w:rsid w:val="00C21FA6"/>
    <w:rsid w:val="00C32C0F"/>
    <w:rsid w:val="00C339F0"/>
    <w:rsid w:val="00C34D99"/>
    <w:rsid w:val="00C36202"/>
    <w:rsid w:val="00C37797"/>
    <w:rsid w:val="00C408EB"/>
    <w:rsid w:val="00C43163"/>
    <w:rsid w:val="00C44AFF"/>
    <w:rsid w:val="00C47F36"/>
    <w:rsid w:val="00C5252F"/>
    <w:rsid w:val="00C54AC2"/>
    <w:rsid w:val="00C57C7D"/>
    <w:rsid w:val="00C6182D"/>
    <w:rsid w:val="00C6564A"/>
    <w:rsid w:val="00C65A2F"/>
    <w:rsid w:val="00C66B89"/>
    <w:rsid w:val="00C670F4"/>
    <w:rsid w:val="00C70EA1"/>
    <w:rsid w:val="00C75CF7"/>
    <w:rsid w:val="00C80AD6"/>
    <w:rsid w:val="00C818AD"/>
    <w:rsid w:val="00C82B1A"/>
    <w:rsid w:val="00C8479C"/>
    <w:rsid w:val="00C847BB"/>
    <w:rsid w:val="00C84BB6"/>
    <w:rsid w:val="00C863F7"/>
    <w:rsid w:val="00C90B2A"/>
    <w:rsid w:val="00C9173F"/>
    <w:rsid w:val="00C91A66"/>
    <w:rsid w:val="00C91BFD"/>
    <w:rsid w:val="00C97288"/>
    <w:rsid w:val="00CA0E22"/>
    <w:rsid w:val="00CB0772"/>
    <w:rsid w:val="00CB5E52"/>
    <w:rsid w:val="00CB71C2"/>
    <w:rsid w:val="00CC014D"/>
    <w:rsid w:val="00CC15E7"/>
    <w:rsid w:val="00CC37EB"/>
    <w:rsid w:val="00CC4752"/>
    <w:rsid w:val="00CC63A6"/>
    <w:rsid w:val="00CC7D95"/>
    <w:rsid w:val="00CD40CF"/>
    <w:rsid w:val="00CD4BC8"/>
    <w:rsid w:val="00CD6E01"/>
    <w:rsid w:val="00CE40A0"/>
    <w:rsid w:val="00CE47F1"/>
    <w:rsid w:val="00CE5175"/>
    <w:rsid w:val="00CE6955"/>
    <w:rsid w:val="00CE6D2B"/>
    <w:rsid w:val="00CF0CDA"/>
    <w:rsid w:val="00CF22FF"/>
    <w:rsid w:val="00CF2E09"/>
    <w:rsid w:val="00D00769"/>
    <w:rsid w:val="00D00A96"/>
    <w:rsid w:val="00D05637"/>
    <w:rsid w:val="00D077BB"/>
    <w:rsid w:val="00D111A6"/>
    <w:rsid w:val="00D134AA"/>
    <w:rsid w:val="00D2382B"/>
    <w:rsid w:val="00D24A3E"/>
    <w:rsid w:val="00D34C4D"/>
    <w:rsid w:val="00D35F73"/>
    <w:rsid w:val="00D36878"/>
    <w:rsid w:val="00D44B9E"/>
    <w:rsid w:val="00D45249"/>
    <w:rsid w:val="00D5331C"/>
    <w:rsid w:val="00D5419F"/>
    <w:rsid w:val="00D54A82"/>
    <w:rsid w:val="00D55D13"/>
    <w:rsid w:val="00D640AE"/>
    <w:rsid w:val="00D64847"/>
    <w:rsid w:val="00D70419"/>
    <w:rsid w:val="00D751A1"/>
    <w:rsid w:val="00D77E80"/>
    <w:rsid w:val="00D8210C"/>
    <w:rsid w:val="00D90E69"/>
    <w:rsid w:val="00D9125B"/>
    <w:rsid w:val="00D964AB"/>
    <w:rsid w:val="00D97B70"/>
    <w:rsid w:val="00DA067D"/>
    <w:rsid w:val="00DA0C9A"/>
    <w:rsid w:val="00DA430C"/>
    <w:rsid w:val="00DA5CFB"/>
    <w:rsid w:val="00DB2E84"/>
    <w:rsid w:val="00DB3396"/>
    <w:rsid w:val="00DB4382"/>
    <w:rsid w:val="00DB4669"/>
    <w:rsid w:val="00DB5358"/>
    <w:rsid w:val="00DB6440"/>
    <w:rsid w:val="00DB6A02"/>
    <w:rsid w:val="00DC0FB5"/>
    <w:rsid w:val="00DC2DE8"/>
    <w:rsid w:val="00DC7B1E"/>
    <w:rsid w:val="00DD67E4"/>
    <w:rsid w:val="00DE2745"/>
    <w:rsid w:val="00DE2BC3"/>
    <w:rsid w:val="00DE6ABD"/>
    <w:rsid w:val="00DE7816"/>
    <w:rsid w:val="00DE7E36"/>
    <w:rsid w:val="00DF0004"/>
    <w:rsid w:val="00DF189F"/>
    <w:rsid w:val="00DF2105"/>
    <w:rsid w:val="00DF33F7"/>
    <w:rsid w:val="00DF5662"/>
    <w:rsid w:val="00DF6DA0"/>
    <w:rsid w:val="00DF7D00"/>
    <w:rsid w:val="00E01AE4"/>
    <w:rsid w:val="00E02F61"/>
    <w:rsid w:val="00E049B4"/>
    <w:rsid w:val="00E131FC"/>
    <w:rsid w:val="00E14A75"/>
    <w:rsid w:val="00E14DBE"/>
    <w:rsid w:val="00E14E4B"/>
    <w:rsid w:val="00E22D73"/>
    <w:rsid w:val="00E3115B"/>
    <w:rsid w:val="00E3139F"/>
    <w:rsid w:val="00E346BE"/>
    <w:rsid w:val="00E36461"/>
    <w:rsid w:val="00E53CF7"/>
    <w:rsid w:val="00E5474B"/>
    <w:rsid w:val="00E56BC9"/>
    <w:rsid w:val="00E56DAE"/>
    <w:rsid w:val="00E579D3"/>
    <w:rsid w:val="00E618D4"/>
    <w:rsid w:val="00E72F6A"/>
    <w:rsid w:val="00E74941"/>
    <w:rsid w:val="00E80A02"/>
    <w:rsid w:val="00E81073"/>
    <w:rsid w:val="00E872ED"/>
    <w:rsid w:val="00E9012F"/>
    <w:rsid w:val="00E920A8"/>
    <w:rsid w:val="00E964A0"/>
    <w:rsid w:val="00EA5097"/>
    <w:rsid w:val="00EA51F2"/>
    <w:rsid w:val="00EB7FA8"/>
    <w:rsid w:val="00EC10D3"/>
    <w:rsid w:val="00EC1EB8"/>
    <w:rsid w:val="00EC35D3"/>
    <w:rsid w:val="00EC393E"/>
    <w:rsid w:val="00EC5960"/>
    <w:rsid w:val="00EC631B"/>
    <w:rsid w:val="00EC7588"/>
    <w:rsid w:val="00ED4DB2"/>
    <w:rsid w:val="00ED7203"/>
    <w:rsid w:val="00ED73D4"/>
    <w:rsid w:val="00EE020E"/>
    <w:rsid w:val="00EE1D58"/>
    <w:rsid w:val="00EE4045"/>
    <w:rsid w:val="00EE4813"/>
    <w:rsid w:val="00EE6983"/>
    <w:rsid w:val="00EF192C"/>
    <w:rsid w:val="00EF1CFD"/>
    <w:rsid w:val="00EF2492"/>
    <w:rsid w:val="00EF27F2"/>
    <w:rsid w:val="00EF312B"/>
    <w:rsid w:val="00EF5743"/>
    <w:rsid w:val="00F0084A"/>
    <w:rsid w:val="00F0130E"/>
    <w:rsid w:val="00F03D69"/>
    <w:rsid w:val="00F217AF"/>
    <w:rsid w:val="00F21E93"/>
    <w:rsid w:val="00F23685"/>
    <w:rsid w:val="00F33658"/>
    <w:rsid w:val="00F424B6"/>
    <w:rsid w:val="00F42F86"/>
    <w:rsid w:val="00F43083"/>
    <w:rsid w:val="00F443A6"/>
    <w:rsid w:val="00F47F7D"/>
    <w:rsid w:val="00F50834"/>
    <w:rsid w:val="00F50AAD"/>
    <w:rsid w:val="00F527BC"/>
    <w:rsid w:val="00F53732"/>
    <w:rsid w:val="00F56AD5"/>
    <w:rsid w:val="00F571E3"/>
    <w:rsid w:val="00F57B9D"/>
    <w:rsid w:val="00F62000"/>
    <w:rsid w:val="00F65F9F"/>
    <w:rsid w:val="00F66FE4"/>
    <w:rsid w:val="00F67E22"/>
    <w:rsid w:val="00F74CF9"/>
    <w:rsid w:val="00F76F66"/>
    <w:rsid w:val="00F77F74"/>
    <w:rsid w:val="00F87EA8"/>
    <w:rsid w:val="00F91DAB"/>
    <w:rsid w:val="00F93121"/>
    <w:rsid w:val="00F93836"/>
    <w:rsid w:val="00FA3B01"/>
    <w:rsid w:val="00FA4F1F"/>
    <w:rsid w:val="00FB08A1"/>
    <w:rsid w:val="00FB0F12"/>
    <w:rsid w:val="00FB27A7"/>
    <w:rsid w:val="00FB56BA"/>
    <w:rsid w:val="00FB6E91"/>
    <w:rsid w:val="00FC2701"/>
    <w:rsid w:val="00FC4D31"/>
    <w:rsid w:val="00FC4F67"/>
    <w:rsid w:val="00FC547C"/>
    <w:rsid w:val="00FC5DDE"/>
    <w:rsid w:val="00FD41BA"/>
    <w:rsid w:val="00FE14FE"/>
    <w:rsid w:val="00FE558B"/>
    <w:rsid w:val="00FE67EF"/>
    <w:rsid w:val="00FE6F9B"/>
    <w:rsid w:val="00FF03FB"/>
    <w:rsid w:val="00FF08EA"/>
    <w:rsid w:val="00FF3C91"/>
    <w:rsid w:val="00FF3F03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2BE20"/>
  <w14:defaultImageDpi w14:val="0"/>
  <w15:docId w15:val="{BCE5FE80-66E8-4AD4-A365-6DB6EC6A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bCs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Normal"/>
    <w:next w:val="Normal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17EA7"/>
    <w:rPr>
      <w:rFonts w:ascii="Times New Roman" w:hAnsi="Times New Roman" w:cs="Times New Roman"/>
    </w:rPr>
  </w:style>
  <w:style w:type="paragraph" w:customStyle="1" w:styleId="a">
    <w:name w:val="Основн"/>
    <w:basedOn w:val="Normal"/>
    <w:next w:val="Normal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F516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1F516F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1F516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F516F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CE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47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5A09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TableNormal"/>
    <w:next w:val="TableGrid"/>
    <w:uiPriority w:val="99"/>
    <w:rsid w:val="009E1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0037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30037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0037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300370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FE67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FE67EF"/>
    <w:rPr>
      <w:rFonts w:ascii="Times New Roman" w:hAnsi="Times New Roman" w:cs="Times New Roman"/>
    </w:rPr>
  </w:style>
  <w:style w:type="paragraph" w:styleId="PlainText">
    <w:name w:val="Plain Text"/>
    <w:aliases w:val="Знак"/>
    <w:basedOn w:val="Normal"/>
    <w:link w:val="PlainTextChar"/>
    <w:uiPriority w:val="99"/>
    <w:rsid w:val="006D4705"/>
    <w:rPr>
      <w:rFonts w:ascii="Courier New" w:hAnsi="Courier New"/>
    </w:rPr>
  </w:style>
  <w:style w:type="character" w:customStyle="1" w:styleId="PlainTextChar">
    <w:name w:val="Plain Text Char"/>
    <w:aliases w:val="Знак Char"/>
    <w:link w:val="PlainText"/>
    <w:locked/>
    <w:rsid w:val="006D4705"/>
    <w:rPr>
      <w:rFonts w:ascii="Courier New" w:hAnsi="Courier New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A730AF"/>
    <w:pPr>
      <w:ind w:left="720"/>
      <w:contextualSpacing/>
    </w:pPr>
  </w:style>
  <w:style w:type="paragraph" w:customStyle="1" w:styleId="Default">
    <w:name w:val="Default"/>
    <w:rsid w:val="00A730A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A730AF"/>
    <w:rPr>
      <w:rFonts w:ascii="Times New Roman" w:hAnsi="Times New Roman"/>
      <w:sz w:val="20"/>
    </w:rPr>
  </w:style>
  <w:style w:type="paragraph" w:styleId="Subtitle">
    <w:name w:val="Subtitle"/>
    <w:basedOn w:val="Normal"/>
    <w:link w:val="SubtitleChar"/>
    <w:qFormat/>
    <w:locked/>
    <w:rsid w:val="00A730AF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A730AF"/>
    <w:rPr>
      <w:rFonts w:ascii="Times New Roman" w:hAnsi="Times New Roman" w:cs="Times New Roman"/>
      <w:b/>
      <w:sz w:val="28"/>
    </w:rPr>
  </w:style>
  <w:style w:type="character" w:customStyle="1" w:styleId="NoSpacingChar">
    <w:name w:val="No Spacing Char"/>
    <w:link w:val="NoSpacing"/>
    <w:uiPriority w:val="1"/>
    <w:rsid w:val="00A730A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41C3-54B1-4283-B7D3-274DF180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6935</Words>
  <Characters>39535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46378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Емельянов Евгений</dc:creator>
  <cp:lastModifiedBy>Vitaly Bik</cp:lastModifiedBy>
  <cp:revision>4</cp:revision>
  <cp:lastPrinted>2017-05-11T09:31:00Z</cp:lastPrinted>
  <dcterms:created xsi:type="dcterms:W3CDTF">2022-05-05T06:01:00Z</dcterms:created>
  <dcterms:modified xsi:type="dcterms:W3CDTF">2022-05-05T15:22:00Z</dcterms:modified>
</cp:coreProperties>
</file>